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55324" w14:textId="1FB3D0F1" w:rsidR="007D0199" w:rsidRDefault="00357970" w:rsidP="000417DD">
      <w:pPr>
        <w:jc w:val="center"/>
      </w:pPr>
      <w:r>
        <w:rPr>
          <w:noProof/>
        </w:rPr>
        <w:drawing>
          <wp:inline distT="0" distB="0" distL="0" distR="0" wp14:anchorId="50637CD3" wp14:editId="24F87450">
            <wp:extent cx="5731510" cy="385762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57625"/>
                    </a:xfrm>
                    <a:prstGeom prst="rect">
                      <a:avLst/>
                    </a:prstGeom>
                  </pic:spPr>
                </pic:pic>
              </a:graphicData>
            </a:graphic>
          </wp:inline>
        </w:drawing>
      </w:r>
    </w:p>
    <w:tbl>
      <w:tblPr>
        <w:tblStyle w:val="TableGrid"/>
        <w:tblW w:w="0" w:type="auto"/>
        <w:tblLook w:val="04A0" w:firstRow="1" w:lastRow="0" w:firstColumn="1" w:lastColumn="0" w:noHBand="0" w:noVBand="1"/>
      </w:tblPr>
      <w:tblGrid>
        <w:gridCol w:w="4508"/>
        <w:gridCol w:w="4508"/>
      </w:tblGrid>
      <w:tr w:rsidR="000417DD" w14:paraId="07CBC0A3" w14:textId="77777777" w:rsidTr="000417DD">
        <w:tc>
          <w:tcPr>
            <w:tcW w:w="4508" w:type="dxa"/>
          </w:tcPr>
          <w:p w14:paraId="6B339C5A" w14:textId="5981C47C" w:rsidR="000417DD" w:rsidRPr="000417DD" w:rsidRDefault="000417DD" w:rsidP="000417DD">
            <w:pPr>
              <w:jc w:val="center"/>
              <w:rPr>
                <w:sz w:val="32"/>
                <w:szCs w:val="32"/>
              </w:rPr>
            </w:pPr>
            <w:r w:rsidRPr="000417DD">
              <w:rPr>
                <w:sz w:val="32"/>
                <w:szCs w:val="32"/>
              </w:rPr>
              <w:t>Policy Name</w:t>
            </w:r>
          </w:p>
        </w:tc>
        <w:tc>
          <w:tcPr>
            <w:tcW w:w="4508" w:type="dxa"/>
          </w:tcPr>
          <w:p w14:paraId="36020D7A" w14:textId="0515B7A9" w:rsidR="000417DD" w:rsidRDefault="0089209F" w:rsidP="000417DD">
            <w:pPr>
              <w:jc w:val="center"/>
            </w:pPr>
            <w:r>
              <w:t>Preventing Bullying</w:t>
            </w:r>
          </w:p>
        </w:tc>
      </w:tr>
      <w:tr w:rsidR="000417DD" w14:paraId="3FA4A39F" w14:textId="77777777" w:rsidTr="000417DD">
        <w:tc>
          <w:tcPr>
            <w:tcW w:w="4508" w:type="dxa"/>
          </w:tcPr>
          <w:p w14:paraId="2EA9F359" w14:textId="61BA5487" w:rsidR="000417DD" w:rsidRPr="000417DD" w:rsidRDefault="000417DD" w:rsidP="000417DD">
            <w:pPr>
              <w:jc w:val="center"/>
              <w:rPr>
                <w:sz w:val="32"/>
                <w:szCs w:val="32"/>
              </w:rPr>
            </w:pPr>
            <w:r w:rsidRPr="000417DD">
              <w:rPr>
                <w:sz w:val="32"/>
                <w:szCs w:val="32"/>
              </w:rPr>
              <w:t>Policy Number</w:t>
            </w:r>
          </w:p>
        </w:tc>
        <w:tc>
          <w:tcPr>
            <w:tcW w:w="4508" w:type="dxa"/>
          </w:tcPr>
          <w:p w14:paraId="48E977C5" w14:textId="31E1C82F" w:rsidR="000417DD" w:rsidRDefault="0089209F" w:rsidP="000417DD">
            <w:pPr>
              <w:jc w:val="center"/>
            </w:pPr>
            <w:r>
              <w:t>BW</w:t>
            </w:r>
            <w:r w:rsidR="005B6781">
              <w:t>S</w:t>
            </w:r>
            <w:r>
              <w:t xml:space="preserve"> </w:t>
            </w:r>
            <w:r w:rsidR="005B6781">
              <w:t>46</w:t>
            </w:r>
            <w:r>
              <w:t xml:space="preserve"> – version </w:t>
            </w:r>
            <w:r w:rsidR="002F56BE">
              <w:t>2</w:t>
            </w:r>
          </w:p>
        </w:tc>
      </w:tr>
      <w:tr w:rsidR="000417DD" w14:paraId="66680892" w14:textId="77777777" w:rsidTr="000417DD">
        <w:tc>
          <w:tcPr>
            <w:tcW w:w="4508" w:type="dxa"/>
          </w:tcPr>
          <w:p w14:paraId="2A25E98C" w14:textId="5A9F43A3" w:rsidR="000417DD" w:rsidRPr="000417DD" w:rsidRDefault="000417DD" w:rsidP="000417DD">
            <w:pPr>
              <w:jc w:val="center"/>
              <w:rPr>
                <w:sz w:val="32"/>
                <w:szCs w:val="32"/>
              </w:rPr>
            </w:pPr>
            <w:r w:rsidRPr="000417DD">
              <w:rPr>
                <w:sz w:val="32"/>
                <w:szCs w:val="32"/>
              </w:rPr>
              <w:t>Date implemented</w:t>
            </w:r>
          </w:p>
        </w:tc>
        <w:tc>
          <w:tcPr>
            <w:tcW w:w="4508" w:type="dxa"/>
          </w:tcPr>
          <w:p w14:paraId="0B7D7116" w14:textId="284F6281" w:rsidR="000417DD" w:rsidRDefault="00A10674" w:rsidP="000417DD">
            <w:pPr>
              <w:jc w:val="center"/>
            </w:pPr>
            <w:r>
              <w:t>September 2024</w:t>
            </w:r>
          </w:p>
        </w:tc>
      </w:tr>
      <w:tr w:rsidR="004043B9" w14:paraId="57B3ACCA" w14:textId="77777777" w:rsidTr="000417DD">
        <w:tc>
          <w:tcPr>
            <w:tcW w:w="4508" w:type="dxa"/>
          </w:tcPr>
          <w:p w14:paraId="47962D10" w14:textId="4B0C75DC" w:rsidR="004043B9" w:rsidRPr="000417DD" w:rsidRDefault="00DA3864" w:rsidP="000417DD">
            <w:pPr>
              <w:jc w:val="center"/>
              <w:rPr>
                <w:sz w:val="32"/>
                <w:szCs w:val="32"/>
              </w:rPr>
            </w:pPr>
            <w:r>
              <w:rPr>
                <w:sz w:val="32"/>
                <w:szCs w:val="32"/>
              </w:rPr>
              <w:t>Updated</w:t>
            </w:r>
          </w:p>
        </w:tc>
        <w:tc>
          <w:tcPr>
            <w:tcW w:w="4508" w:type="dxa"/>
          </w:tcPr>
          <w:p w14:paraId="674B882A" w14:textId="16F9A27C" w:rsidR="004043B9" w:rsidRDefault="002F56BE" w:rsidP="000417DD">
            <w:pPr>
              <w:jc w:val="center"/>
            </w:pPr>
            <w:r>
              <w:t>January 2025</w:t>
            </w:r>
          </w:p>
        </w:tc>
      </w:tr>
      <w:tr w:rsidR="000417DD" w14:paraId="5B5AEF66" w14:textId="77777777" w:rsidTr="000417DD">
        <w:tc>
          <w:tcPr>
            <w:tcW w:w="4508" w:type="dxa"/>
          </w:tcPr>
          <w:p w14:paraId="401DAFFE" w14:textId="623E6355" w:rsidR="000417DD" w:rsidRPr="000417DD" w:rsidRDefault="000417DD" w:rsidP="000417DD">
            <w:pPr>
              <w:jc w:val="center"/>
              <w:rPr>
                <w:sz w:val="32"/>
                <w:szCs w:val="32"/>
              </w:rPr>
            </w:pPr>
            <w:r w:rsidRPr="000417DD">
              <w:rPr>
                <w:sz w:val="32"/>
                <w:szCs w:val="32"/>
              </w:rPr>
              <w:t>Implemented by</w:t>
            </w:r>
          </w:p>
        </w:tc>
        <w:tc>
          <w:tcPr>
            <w:tcW w:w="4508" w:type="dxa"/>
          </w:tcPr>
          <w:p w14:paraId="4DF56CC7" w14:textId="162B0971" w:rsidR="000417DD" w:rsidRDefault="00A10674" w:rsidP="000417DD">
            <w:pPr>
              <w:jc w:val="center"/>
            </w:pPr>
            <w:r>
              <w:t>WM</w:t>
            </w:r>
          </w:p>
        </w:tc>
      </w:tr>
      <w:tr w:rsidR="000417DD" w14:paraId="503EB7EF" w14:textId="77777777" w:rsidTr="000417DD">
        <w:tc>
          <w:tcPr>
            <w:tcW w:w="4508" w:type="dxa"/>
          </w:tcPr>
          <w:p w14:paraId="4A9F057A" w14:textId="35423E16" w:rsidR="000417DD" w:rsidRPr="000417DD" w:rsidRDefault="000417DD" w:rsidP="000417DD">
            <w:pPr>
              <w:jc w:val="center"/>
              <w:rPr>
                <w:sz w:val="32"/>
                <w:szCs w:val="32"/>
              </w:rPr>
            </w:pPr>
            <w:r w:rsidRPr="000417DD">
              <w:rPr>
                <w:sz w:val="32"/>
                <w:szCs w:val="32"/>
              </w:rPr>
              <w:t>Review date</w:t>
            </w:r>
          </w:p>
        </w:tc>
        <w:tc>
          <w:tcPr>
            <w:tcW w:w="4508" w:type="dxa"/>
          </w:tcPr>
          <w:p w14:paraId="51A208F6" w14:textId="353070A1" w:rsidR="000417DD" w:rsidRDefault="002F56BE" w:rsidP="00013C6B">
            <w:pPr>
              <w:jc w:val="center"/>
            </w:pPr>
            <w:r>
              <w:t>January 2026</w:t>
            </w:r>
          </w:p>
        </w:tc>
      </w:tr>
    </w:tbl>
    <w:p w14:paraId="6F241AE1" w14:textId="0A678178" w:rsidR="000417DD" w:rsidRDefault="000417DD" w:rsidP="000417DD">
      <w:pPr>
        <w:jc w:val="center"/>
      </w:pPr>
    </w:p>
    <w:p w14:paraId="2C27B107" w14:textId="77777777" w:rsidR="0089209F" w:rsidRDefault="0089209F" w:rsidP="0089209F">
      <w:pPr>
        <w:jc w:val="center"/>
        <w:rPr>
          <w:b/>
          <w:u w:val="single"/>
        </w:rPr>
      </w:pPr>
    </w:p>
    <w:p w14:paraId="031DF693" w14:textId="77777777" w:rsidR="0089209F" w:rsidRDefault="0089209F" w:rsidP="0089209F">
      <w:pPr>
        <w:jc w:val="center"/>
        <w:rPr>
          <w:b/>
          <w:u w:val="single"/>
        </w:rPr>
      </w:pPr>
    </w:p>
    <w:p w14:paraId="3C1BA3ED" w14:textId="77777777" w:rsidR="0089209F" w:rsidRDefault="0089209F" w:rsidP="0089209F">
      <w:pPr>
        <w:jc w:val="center"/>
        <w:rPr>
          <w:b/>
          <w:u w:val="single"/>
        </w:rPr>
      </w:pPr>
    </w:p>
    <w:p w14:paraId="60276685" w14:textId="77777777" w:rsidR="0089209F" w:rsidRDefault="0089209F" w:rsidP="0089209F">
      <w:pPr>
        <w:jc w:val="center"/>
        <w:rPr>
          <w:b/>
          <w:u w:val="single"/>
        </w:rPr>
      </w:pPr>
    </w:p>
    <w:p w14:paraId="0712FE3A" w14:textId="77777777" w:rsidR="0089209F" w:rsidRDefault="0089209F" w:rsidP="0089209F">
      <w:pPr>
        <w:jc w:val="center"/>
        <w:rPr>
          <w:b/>
          <w:u w:val="single"/>
        </w:rPr>
      </w:pPr>
    </w:p>
    <w:p w14:paraId="34F4E59C" w14:textId="77777777" w:rsidR="0089209F" w:rsidRDefault="0089209F" w:rsidP="0089209F">
      <w:pPr>
        <w:jc w:val="center"/>
        <w:rPr>
          <w:b/>
          <w:u w:val="single"/>
        </w:rPr>
      </w:pPr>
    </w:p>
    <w:p w14:paraId="11D16E33" w14:textId="77777777" w:rsidR="0089209F" w:rsidRDefault="0089209F" w:rsidP="0089209F">
      <w:pPr>
        <w:jc w:val="center"/>
        <w:rPr>
          <w:b/>
          <w:u w:val="single"/>
        </w:rPr>
      </w:pPr>
    </w:p>
    <w:p w14:paraId="2540015D" w14:textId="77777777" w:rsidR="0089209F" w:rsidRDefault="0089209F" w:rsidP="0089209F">
      <w:pPr>
        <w:jc w:val="center"/>
        <w:rPr>
          <w:b/>
          <w:u w:val="single"/>
        </w:rPr>
      </w:pPr>
    </w:p>
    <w:p w14:paraId="299A3D7E" w14:textId="77777777" w:rsidR="0089209F" w:rsidRDefault="0089209F" w:rsidP="0089209F">
      <w:pPr>
        <w:jc w:val="center"/>
        <w:rPr>
          <w:b/>
          <w:u w:val="single"/>
        </w:rPr>
      </w:pPr>
    </w:p>
    <w:p w14:paraId="357984C3" w14:textId="77777777" w:rsidR="0089209F" w:rsidRDefault="0089209F" w:rsidP="0089209F">
      <w:pPr>
        <w:jc w:val="center"/>
        <w:rPr>
          <w:b/>
          <w:u w:val="single"/>
        </w:rPr>
      </w:pPr>
    </w:p>
    <w:p w14:paraId="66CA14F3" w14:textId="77777777" w:rsidR="0089209F" w:rsidRDefault="0089209F" w:rsidP="00843BD3">
      <w:pPr>
        <w:pStyle w:val="Title"/>
        <w:jc w:val="center"/>
      </w:pPr>
    </w:p>
    <w:p w14:paraId="5FF72AD2" w14:textId="2B1DE763" w:rsidR="0089209F" w:rsidRDefault="0089209F" w:rsidP="00843BD3">
      <w:pPr>
        <w:pStyle w:val="Title"/>
        <w:jc w:val="center"/>
      </w:pPr>
      <w:r w:rsidRPr="00E24591">
        <w:t>PREVENTING BULLYING POLICY</w:t>
      </w:r>
    </w:p>
    <w:p w14:paraId="3B8CEA23" w14:textId="77777777" w:rsidR="00843BD3" w:rsidRPr="00843BD3" w:rsidRDefault="00843BD3" w:rsidP="00843BD3"/>
    <w:sdt>
      <w:sdtPr>
        <w:rPr>
          <w:rFonts w:asciiTheme="minorHAnsi" w:eastAsiaTheme="minorHAnsi" w:hAnsiTheme="minorHAnsi" w:cstheme="minorBidi"/>
          <w:color w:val="auto"/>
          <w:sz w:val="22"/>
          <w:szCs w:val="22"/>
          <w:lang w:val="en-GB"/>
        </w:rPr>
        <w:id w:val="1498309670"/>
        <w:docPartObj>
          <w:docPartGallery w:val="Table of Contents"/>
          <w:docPartUnique/>
        </w:docPartObj>
      </w:sdtPr>
      <w:sdtEndPr>
        <w:rPr>
          <w:b/>
          <w:bCs/>
          <w:noProof/>
        </w:rPr>
      </w:sdtEndPr>
      <w:sdtContent>
        <w:p w14:paraId="53CD754C" w14:textId="5780BC5D" w:rsidR="00843BD3" w:rsidRDefault="00843BD3">
          <w:pPr>
            <w:pStyle w:val="TOCHeading"/>
          </w:pPr>
          <w:r>
            <w:t>Contents</w:t>
          </w:r>
        </w:p>
        <w:p w14:paraId="53672C1A" w14:textId="6F5AF1FB" w:rsidR="00843BD3" w:rsidRDefault="00843BD3">
          <w:pPr>
            <w:pStyle w:val="TOC1"/>
            <w:tabs>
              <w:tab w:val="right" w:leader="dot" w:pos="9016"/>
            </w:tabs>
            <w:rPr>
              <w:noProof/>
            </w:rPr>
          </w:pPr>
          <w:r>
            <w:fldChar w:fldCharType="begin"/>
          </w:r>
          <w:r>
            <w:instrText xml:space="preserve"> TOC \o "1-3" \h \z \u </w:instrText>
          </w:r>
          <w:r>
            <w:fldChar w:fldCharType="separate"/>
          </w:r>
          <w:hyperlink w:anchor="_Toc159312134" w:history="1">
            <w:r w:rsidRPr="00E82498">
              <w:rPr>
                <w:rStyle w:val="Hyperlink"/>
                <w:noProof/>
              </w:rPr>
              <w:t>Introduction</w:t>
            </w:r>
            <w:r>
              <w:rPr>
                <w:noProof/>
                <w:webHidden/>
              </w:rPr>
              <w:tab/>
            </w:r>
            <w:r>
              <w:rPr>
                <w:noProof/>
                <w:webHidden/>
              </w:rPr>
              <w:fldChar w:fldCharType="begin"/>
            </w:r>
            <w:r>
              <w:rPr>
                <w:noProof/>
                <w:webHidden/>
              </w:rPr>
              <w:instrText xml:space="preserve"> PAGEREF _Toc159312134 \h </w:instrText>
            </w:r>
            <w:r>
              <w:rPr>
                <w:noProof/>
                <w:webHidden/>
              </w:rPr>
            </w:r>
            <w:r>
              <w:rPr>
                <w:noProof/>
                <w:webHidden/>
              </w:rPr>
              <w:fldChar w:fldCharType="separate"/>
            </w:r>
            <w:r>
              <w:rPr>
                <w:noProof/>
                <w:webHidden/>
              </w:rPr>
              <w:t>2</w:t>
            </w:r>
            <w:r>
              <w:rPr>
                <w:noProof/>
                <w:webHidden/>
              </w:rPr>
              <w:fldChar w:fldCharType="end"/>
            </w:r>
          </w:hyperlink>
        </w:p>
        <w:p w14:paraId="3813CDF1" w14:textId="13B101B4" w:rsidR="00843BD3" w:rsidRDefault="00AA0956">
          <w:pPr>
            <w:pStyle w:val="TOC1"/>
            <w:tabs>
              <w:tab w:val="right" w:leader="dot" w:pos="9016"/>
            </w:tabs>
            <w:rPr>
              <w:noProof/>
            </w:rPr>
          </w:pPr>
          <w:hyperlink w:anchor="_Toc159312135" w:history="1">
            <w:r w:rsidR="00843BD3" w:rsidRPr="00E82498">
              <w:rPr>
                <w:rStyle w:val="Hyperlink"/>
                <w:noProof/>
              </w:rPr>
              <w:t>Principles</w:t>
            </w:r>
            <w:r w:rsidR="00843BD3">
              <w:rPr>
                <w:noProof/>
                <w:webHidden/>
              </w:rPr>
              <w:tab/>
            </w:r>
            <w:r w:rsidR="00843BD3">
              <w:rPr>
                <w:noProof/>
                <w:webHidden/>
              </w:rPr>
              <w:fldChar w:fldCharType="begin"/>
            </w:r>
            <w:r w:rsidR="00843BD3">
              <w:rPr>
                <w:noProof/>
                <w:webHidden/>
              </w:rPr>
              <w:instrText xml:space="preserve"> PAGEREF _Toc159312135 \h </w:instrText>
            </w:r>
            <w:r w:rsidR="00843BD3">
              <w:rPr>
                <w:noProof/>
                <w:webHidden/>
              </w:rPr>
            </w:r>
            <w:r w:rsidR="00843BD3">
              <w:rPr>
                <w:noProof/>
                <w:webHidden/>
              </w:rPr>
              <w:fldChar w:fldCharType="separate"/>
            </w:r>
            <w:r w:rsidR="00843BD3">
              <w:rPr>
                <w:noProof/>
                <w:webHidden/>
              </w:rPr>
              <w:t>2</w:t>
            </w:r>
            <w:r w:rsidR="00843BD3">
              <w:rPr>
                <w:noProof/>
                <w:webHidden/>
              </w:rPr>
              <w:fldChar w:fldCharType="end"/>
            </w:r>
          </w:hyperlink>
        </w:p>
        <w:p w14:paraId="6AD070FD" w14:textId="673ABAA9" w:rsidR="00843BD3" w:rsidRDefault="00AA0956">
          <w:pPr>
            <w:pStyle w:val="TOC1"/>
            <w:tabs>
              <w:tab w:val="right" w:leader="dot" w:pos="9016"/>
            </w:tabs>
            <w:rPr>
              <w:noProof/>
            </w:rPr>
          </w:pPr>
          <w:hyperlink w:anchor="_Toc159312136" w:history="1">
            <w:r w:rsidR="00843BD3" w:rsidRPr="00E82498">
              <w:rPr>
                <w:rStyle w:val="Hyperlink"/>
                <w:noProof/>
              </w:rPr>
              <w:t>Procedure for dealing with bullying</w:t>
            </w:r>
            <w:r w:rsidR="00843BD3">
              <w:rPr>
                <w:noProof/>
                <w:webHidden/>
              </w:rPr>
              <w:tab/>
            </w:r>
            <w:r w:rsidR="00843BD3">
              <w:rPr>
                <w:noProof/>
                <w:webHidden/>
              </w:rPr>
              <w:fldChar w:fldCharType="begin"/>
            </w:r>
            <w:r w:rsidR="00843BD3">
              <w:rPr>
                <w:noProof/>
                <w:webHidden/>
              </w:rPr>
              <w:instrText xml:space="preserve"> PAGEREF _Toc159312136 \h </w:instrText>
            </w:r>
            <w:r w:rsidR="00843BD3">
              <w:rPr>
                <w:noProof/>
                <w:webHidden/>
              </w:rPr>
            </w:r>
            <w:r w:rsidR="00843BD3">
              <w:rPr>
                <w:noProof/>
                <w:webHidden/>
              </w:rPr>
              <w:fldChar w:fldCharType="separate"/>
            </w:r>
            <w:r w:rsidR="00843BD3">
              <w:rPr>
                <w:noProof/>
                <w:webHidden/>
              </w:rPr>
              <w:t>4</w:t>
            </w:r>
            <w:r w:rsidR="00843BD3">
              <w:rPr>
                <w:noProof/>
                <w:webHidden/>
              </w:rPr>
              <w:fldChar w:fldCharType="end"/>
            </w:r>
          </w:hyperlink>
        </w:p>
        <w:p w14:paraId="598B7CF7" w14:textId="61B01D06" w:rsidR="00843BD3" w:rsidRDefault="00AA0956">
          <w:pPr>
            <w:pStyle w:val="TOC1"/>
            <w:tabs>
              <w:tab w:val="right" w:leader="dot" w:pos="9016"/>
            </w:tabs>
            <w:rPr>
              <w:noProof/>
            </w:rPr>
          </w:pPr>
          <w:hyperlink w:anchor="_Toc159312137" w:history="1">
            <w:r w:rsidR="00843BD3" w:rsidRPr="00E82498">
              <w:rPr>
                <w:rStyle w:val="Hyperlink"/>
                <w:noProof/>
              </w:rPr>
              <w:t>Reviewing History</w:t>
            </w:r>
            <w:r w:rsidR="00843BD3">
              <w:rPr>
                <w:noProof/>
                <w:webHidden/>
              </w:rPr>
              <w:tab/>
            </w:r>
            <w:r w:rsidR="00843BD3">
              <w:rPr>
                <w:noProof/>
                <w:webHidden/>
              </w:rPr>
              <w:fldChar w:fldCharType="begin"/>
            </w:r>
            <w:r w:rsidR="00843BD3">
              <w:rPr>
                <w:noProof/>
                <w:webHidden/>
              </w:rPr>
              <w:instrText xml:space="preserve"> PAGEREF _Toc159312137 \h </w:instrText>
            </w:r>
            <w:r w:rsidR="00843BD3">
              <w:rPr>
                <w:noProof/>
                <w:webHidden/>
              </w:rPr>
            </w:r>
            <w:r w:rsidR="00843BD3">
              <w:rPr>
                <w:noProof/>
                <w:webHidden/>
              </w:rPr>
              <w:fldChar w:fldCharType="separate"/>
            </w:r>
            <w:r w:rsidR="00843BD3">
              <w:rPr>
                <w:noProof/>
                <w:webHidden/>
              </w:rPr>
              <w:t>4</w:t>
            </w:r>
            <w:r w:rsidR="00843BD3">
              <w:rPr>
                <w:noProof/>
                <w:webHidden/>
              </w:rPr>
              <w:fldChar w:fldCharType="end"/>
            </w:r>
          </w:hyperlink>
        </w:p>
        <w:p w14:paraId="7B9C6514" w14:textId="77777777" w:rsidR="00DC4C6E" w:rsidRDefault="00843BD3" w:rsidP="00DC4C6E">
          <w:pPr>
            <w:rPr>
              <w:b/>
              <w:bCs/>
              <w:noProof/>
            </w:rPr>
          </w:pPr>
          <w:r>
            <w:rPr>
              <w:b/>
              <w:bCs/>
              <w:noProof/>
            </w:rPr>
            <w:fldChar w:fldCharType="end"/>
          </w:r>
        </w:p>
      </w:sdtContent>
    </w:sdt>
    <w:bookmarkStart w:id="0" w:name="_Toc159312134" w:displacedByCustomXml="prev"/>
    <w:p w14:paraId="37162B69" w14:textId="41F8A9F1" w:rsidR="0089209F" w:rsidRPr="000F1F35" w:rsidRDefault="0089209F" w:rsidP="00843BD3">
      <w:pPr>
        <w:pStyle w:val="Heading1"/>
      </w:pPr>
      <w:r w:rsidRPr="006E4A03">
        <w:t>Introduction</w:t>
      </w:r>
      <w:bookmarkEnd w:id="0"/>
    </w:p>
    <w:p w14:paraId="392DD18E" w14:textId="77777777" w:rsidR="002C118B" w:rsidRDefault="0089209F" w:rsidP="0089209F">
      <w:r w:rsidRPr="00144040">
        <w:t>This policy should be read i</w:t>
      </w:r>
      <w:r>
        <w:t xml:space="preserve">n conjunction with the </w:t>
      </w:r>
    </w:p>
    <w:p w14:paraId="688C38F4" w14:textId="6C5F2023" w:rsidR="0089209F" w:rsidRDefault="0089209F" w:rsidP="002C118B">
      <w:pPr>
        <w:pStyle w:val="ListParagraph"/>
        <w:numPr>
          <w:ilvl w:val="0"/>
          <w:numId w:val="4"/>
        </w:numPr>
      </w:pPr>
      <w:r>
        <w:t>Behaviour for Learning Policy.</w:t>
      </w:r>
    </w:p>
    <w:p w14:paraId="1860E1EB" w14:textId="29E70C07" w:rsidR="002C118B" w:rsidRDefault="002C118B" w:rsidP="002C118B">
      <w:pPr>
        <w:pStyle w:val="ListParagraph"/>
        <w:numPr>
          <w:ilvl w:val="0"/>
          <w:numId w:val="4"/>
        </w:numPr>
      </w:pPr>
      <w:r>
        <w:t>Keeping Children Safe in Education, KCSIE 2021</w:t>
      </w:r>
    </w:p>
    <w:p w14:paraId="1FC522D7" w14:textId="4A5B9270" w:rsidR="002C118B" w:rsidRPr="00144040" w:rsidRDefault="002C118B" w:rsidP="002C118B">
      <w:pPr>
        <w:pStyle w:val="ListParagraph"/>
        <w:numPr>
          <w:ilvl w:val="0"/>
          <w:numId w:val="4"/>
        </w:numPr>
      </w:pPr>
      <w:r>
        <w:t>Preventing and tackling bullying. Advice for headteachers, staff and governing bodies, July 2017</w:t>
      </w:r>
    </w:p>
    <w:p w14:paraId="37A01EF0" w14:textId="77777777" w:rsidR="0089209F" w:rsidRPr="006E4A03" w:rsidRDefault="0089209F" w:rsidP="00843BD3">
      <w:pPr>
        <w:pStyle w:val="Heading1"/>
      </w:pPr>
      <w:bookmarkStart w:id="1" w:name="_Toc159312135"/>
      <w:r>
        <w:t>Principles</w:t>
      </w:r>
      <w:bookmarkEnd w:id="1"/>
    </w:p>
    <w:p w14:paraId="14CFBF46" w14:textId="77777777" w:rsidR="0089209F" w:rsidRPr="006E4A03" w:rsidRDefault="0089209F" w:rsidP="0089209F">
      <w:pPr>
        <w:numPr>
          <w:ilvl w:val="0"/>
          <w:numId w:val="2"/>
        </w:numPr>
        <w:spacing w:after="0" w:line="240" w:lineRule="auto"/>
        <w:rPr>
          <w:rFonts w:cs="Arial"/>
        </w:rPr>
      </w:pPr>
      <w:r>
        <w:rPr>
          <w:rFonts w:cs="Arial"/>
        </w:rPr>
        <w:t>Young People</w:t>
      </w:r>
      <w:r w:rsidRPr="00144040">
        <w:rPr>
          <w:rFonts w:cs="Arial"/>
        </w:rPr>
        <w:t xml:space="preserve"> and staff agree that:</w:t>
      </w:r>
    </w:p>
    <w:p w14:paraId="00E98AFE" w14:textId="1C0FDA4B" w:rsidR="0089209F" w:rsidRPr="006E4A03" w:rsidRDefault="0089209F" w:rsidP="0089209F">
      <w:pPr>
        <w:numPr>
          <w:ilvl w:val="0"/>
          <w:numId w:val="1"/>
        </w:numPr>
        <w:spacing w:after="0" w:line="240" w:lineRule="auto"/>
        <w:rPr>
          <w:rFonts w:cs="Arial"/>
        </w:rPr>
      </w:pPr>
      <w:r w:rsidRPr="00144040">
        <w:rPr>
          <w:rFonts w:cs="Arial"/>
        </w:rPr>
        <w:t xml:space="preserve">bullying involves behaviour which is deliberately </w:t>
      </w:r>
      <w:r w:rsidR="004043B9" w:rsidRPr="00144040">
        <w:rPr>
          <w:rFonts w:cs="Arial"/>
        </w:rPr>
        <w:t>hurtful,</w:t>
      </w:r>
      <w:r w:rsidRPr="00144040">
        <w:rPr>
          <w:rFonts w:cs="Arial"/>
        </w:rPr>
        <w:t xml:space="preserve"> and which causes pain and distress to the victim(s);</w:t>
      </w:r>
    </w:p>
    <w:p w14:paraId="1A85EC58" w14:textId="77777777" w:rsidR="0089209F" w:rsidRPr="00144040" w:rsidRDefault="0089209F" w:rsidP="0089209F">
      <w:pPr>
        <w:ind w:firstLine="720"/>
        <w:rPr>
          <w:rFonts w:cs="Arial"/>
        </w:rPr>
      </w:pPr>
      <w:r>
        <w:rPr>
          <w:rFonts w:cs="Arial"/>
        </w:rPr>
        <w:t>and that bullying:</w:t>
      </w:r>
    </w:p>
    <w:p w14:paraId="1EC8BD0B" w14:textId="77777777" w:rsidR="0089209F" w:rsidRPr="006E4A03" w:rsidRDefault="0089209F" w:rsidP="0089209F">
      <w:pPr>
        <w:numPr>
          <w:ilvl w:val="0"/>
          <w:numId w:val="1"/>
        </w:numPr>
        <w:spacing w:after="0" w:line="240" w:lineRule="auto"/>
        <w:rPr>
          <w:rFonts w:cs="Arial"/>
        </w:rPr>
      </w:pPr>
      <w:r w:rsidRPr="00144040">
        <w:rPr>
          <w:rFonts w:cs="Arial"/>
        </w:rPr>
        <w:t>can take many forms, including physical acts of aggression, threatening behaviours, stealing, humiliation, verbal abuse and cyber-bullying;</w:t>
      </w:r>
    </w:p>
    <w:p w14:paraId="16092282" w14:textId="77777777" w:rsidR="0089209F" w:rsidRPr="00144040" w:rsidRDefault="0089209F" w:rsidP="0089209F">
      <w:pPr>
        <w:ind w:firstLine="720"/>
        <w:rPr>
          <w:rFonts w:cs="Arial"/>
        </w:rPr>
      </w:pPr>
      <w:r>
        <w:rPr>
          <w:rFonts w:cs="Arial"/>
        </w:rPr>
        <w:t>and that bullying:</w:t>
      </w:r>
    </w:p>
    <w:p w14:paraId="777D8657" w14:textId="0B720472" w:rsidR="0089209F" w:rsidRPr="006E4A03" w:rsidRDefault="0089209F" w:rsidP="0089209F">
      <w:pPr>
        <w:numPr>
          <w:ilvl w:val="0"/>
          <w:numId w:val="1"/>
        </w:numPr>
        <w:spacing w:after="0" w:line="240" w:lineRule="auto"/>
        <w:rPr>
          <w:rFonts w:cs="Arial"/>
        </w:rPr>
      </w:pPr>
      <w:r w:rsidRPr="00144040">
        <w:rPr>
          <w:rFonts w:cs="Arial"/>
        </w:rPr>
        <w:t xml:space="preserve">can take the form of directly aggressive acts or indirect behaviours including spreading rumours, social </w:t>
      </w:r>
      <w:r w:rsidR="004043B9" w:rsidRPr="00144040">
        <w:rPr>
          <w:rFonts w:cs="Arial"/>
        </w:rPr>
        <w:t>exclusion,</w:t>
      </w:r>
      <w:r w:rsidRPr="00144040">
        <w:rPr>
          <w:rFonts w:cs="Arial"/>
        </w:rPr>
        <w:t xml:space="preserve"> and personal criticism.</w:t>
      </w:r>
    </w:p>
    <w:p w14:paraId="2597A723" w14:textId="77777777" w:rsidR="0089209F" w:rsidRPr="00144040" w:rsidRDefault="0089209F" w:rsidP="0089209F">
      <w:pPr>
        <w:rPr>
          <w:rFonts w:cs="Arial"/>
          <w:b/>
        </w:rPr>
      </w:pPr>
    </w:p>
    <w:p w14:paraId="45F3BEC2" w14:textId="41498F53" w:rsidR="0089209F" w:rsidRPr="00144040" w:rsidRDefault="0089209F" w:rsidP="0089209F">
      <w:pPr>
        <w:numPr>
          <w:ilvl w:val="0"/>
          <w:numId w:val="2"/>
        </w:numPr>
        <w:spacing w:after="0" w:line="240" w:lineRule="auto"/>
        <w:rPr>
          <w:rFonts w:cs="Arial"/>
        </w:rPr>
      </w:pPr>
      <w:r>
        <w:rPr>
          <w:rFonts w:cs="Arial"/>
        </w:rPr>
        <w:t>Staff and young people want the service to have</w:t>
      </w:r>
      <w:r w:rsidRPr="00144040">
        <w:rPr>
          <w:rFonts w:cs="Arial"/>
        </w:rPr>
        <w:t xml:space="preserve"> a safe en</w:t>
      </w:r>
      <w:r>
        <w:rPr>
          <w:rFonts w:cs="Arial"/>
        </w:rPr>
        <w:t>vironment in which everyone</w:t>
      </w:r>
      <w:r w:rsidRPr="00144040">
        <w:rPr>
          <w:rFonts w:cs="Arial"/>
        </w:rPr>
        <w:t xml:space="preserve"> is respected, </w:t>
      </w:r>
      <w:r w:rsidR="004043B9" w:rsidRPr="00144040">
        <w:rPr>
          <w:rFonts w:cs="Arial"/>
        </w:rPr>
        <w:t>valued,</w:t>
      </w:r>
      <w:r w:rsidRPr="00144040">
        <w:rPr>
          <w:rFonts w:cs="Arial"/>
        </w:rPr>
        <w:t xml:space="preserve"> and properly validated. </w:t>
      </w:r>
    </w:p>
    <w:p w14:paraId="32E9F889" w14:textId="77777777" w:rsidR="0089209F" w:rsidRPr="00144040" w:rsidRDefault="0089209F" w:rsidP="0089209F">
      <w:pPr>
        <w:rPr>
          <w:rFonts w:cs="Arial"/>
        </w:rPr>
      </w:pPr>
    </w:p>
    <w:p w14:paraId="54F0745D" w14:textId="2A021908" w:rsidR="0089209F" w:rsidRPr="00144040" w:rsidRDefault="0089209F" w:rsidP="0089209F">
      <w:pPr>
        <w:numPr>
          <w:ilvl w:val="0"/>
          <w:numId w:val="2"/>
        </w:numPr>
        <w:spacing w:after="0" w:line="240" w:lineRule="auto"/>
        <w:rPr>
          <w:rFonts w:cs="Arial"/>
        </w:rPr>
      </w:pPr>
      <w:r w:rsidRPr="00144040">
        <w:rPr>
          <w:rFonts w:cs="Arial"/>
        </w:rPr>
        <w:t>It is acknowledged that under th</w:t>
      </w:r>
      <w:r>
        <w:rPr>
          <w:rFonts w:cs="Arial"/>
        </w:rPr>
        <w:t>e Equality Act 2010 the</w:t>
      </w:r>
      <w:r w:rsidRPr="00144040">
        <w:rPr>
          <w:rFonts w:cs="Arial"/>
        </w:rPr>
        <w:t xml:space="preserve"> </w:t>
      </w:r>
      <w:r w:rsidR="002F56BE">
        <w:rPr>
          <w:rFonts w:cs="Arial"/>
        </w:rPr>
        <w:t>Proprietorial Body</w:t>
      </w:r>
      <w:r w:rsidRPr="00576B11">
        <w:rPr>
          <w:rFonts w:cs="Arial"/>
        </w:rPr>
        <w:t xml:space="preserve"> and Proprietor </w:t>
      </w:r>
      <w:r w:rsidRPr="00144040">
        <w:rPr>
          <w:rFonts w:cs="Arial"/>
        </w:rPr>
        <w:t>are required to eliminate all forms of discrimination including on the grounds of race, disability, gender, age, sexual orientation, religion or belief and gender reassignment.</w:t>
      </w:r>
    </w:p>
    <w:p w14:paraId="27ACF066" w14:textId="77777777" w:rsidR="0089209F" w:rsidRPr="00144040" w:rsidRDefault="0089209F" w:rsidP="0089209F">
      <w:pPr>
        <w:rPr>
          <w:rFonts w:cs="Arial"/>
        </w:rPr>
      </w:pPr>
    </w:p>
    <w:p w14:paraId="308F4003" w14:textId="77777777" w:rsidR="0089209F" w:rsidRPr="00144040" w:rsidRDefault="0089209F" w:rsidP="0089209F">
      <w:pPr>
        <w:numPr>
          <w:ilvl w:val="0"/>
          <w:numId w:val="2"/>
        </w:numPr>
        <w:spacing w:after="0" w:line="240" w:lineRule="auto"/>
        <w:rPr>
          <w:rFonts w:cs="Arial"/>
        </w:rPr>
      </w:pPr>
      <w:r>
        <w:rPr>
          <w:rFonts w:cs="Arial"/>
        </w:rPr>
        <w:t>Birchwood School</w:t>
      </w:r>
      <w:r w:rsidRPr="00144040">
        <w:rPr>
          <w:rFonts w:cs="Arial"/>
        </w:rPr>
        <w:t xml:space="preserve"> acknowledges that it may nee</w:t>
      </w:r>
      <w:r>
        <w:rPr>
          <w:rFonts w:cs="Arial"/>
        </w:rPr>
        <w:t>d to draw on a range of stakeholders to support the young person</w:t>
      </w:r>
      <w:r w:rsidRPr="00144040">
        <w:rPr>
          <w:rFonts w:cs="Arial"/>
        </w:rPr>
        <w:t xml:space="preserve"> who is being bullied and/or to tackle the underlying issue which has contributed to a child acting as a bully. </w:t>
      </w:r>
    </w:p>
    <w:p w14:paraId="02978D75" w14:textId="77777777" w:rsidR="0089209F" w:rsidRPr="00144040" w:rsidRDefault="0089209F" w:rsidP="0089209F">
      <w:pPr>
        <w:pStyle w:val="ListParagraph"/>
        <w:rPr>
          <w:rFonts w:cs="Arial"/>
        </w:rPr>
      </w:pPr>
    </w:p>
    <w:p w14:paraId="0B1A773B" w14:textId="77777777" w:rsidR="0089209F" w:rsidRPr="00144040" w:rsidRDefault="0089209F" w:rsidP="0089209F">
      <w:pPr>
        <w:numPr>
          <w:ilvl w:val="0"/>
          <w:numId w:val="2"/>
        </w:numPr>
        <w:spacing w:after="0" w:line="240" w:lineRule="auto"/>
        <w:rPr>
          <w:rFonts w:cs="Arial"/>
        </w:rPr>
      </w:pPr>
      <w:r w:rsidRPr="00144040">
        <w:rPr>
          <w:rFonts w:cs="Arial"/>
        </w:rPr>
        <w:lastRenderedPageBreak/>
        <w:t>We acknowledge that, almost without e</w:t>
      </w:r>
      <w:r>
        <w:rPr>
          <w:rFonts w:cs="Arial"/>
        </w:rPr>
        <w:t xml:space="preserve">xception, young people may </w:t>
      </w:r>
      <w:r w:rsidRPr="00144040">
        <w:rPr>
          <w:rFonts w:cs="Arial"/>
        </w:rPr>
        <w:t>have experienced bullying by peers in previous settings. While no form of bullying will be tolerated, incidents of bullying will be understood and responded to within the context of the extreme forms of distress an</w:t>
      </w:r>
      <w:r>
        <w:rPr>
          <w:rFonts w:cs="Arial"/>
        </w:rPr>
        <w:t>d suffering which all our young people</w:t>
      </w:r>
      <w:r w:rsidRPr="00144040">
        <w:rPr>
          <w:rFonts w:cs="Arial"/>
        </w:rPr>
        <w:t xml:space="preserve"> experience.</w:t>
      </w:r>
    </w:p>
    <w:p w14:paraId="115CCEFB" w14:textId="77777777" w:rsidR="0089209F" w:rsidRPr="00144040" w:rsidRDefault="0089209F" w:rsidP="0089209F">
      <w:pPr>
        <w:ind w:left="720"/>
        <w:rPr>
          <w:rFonts w:cs="Arial"/>
        </w:rPr>
      </w:pPr>
    </w:p>
    <w:p w14:paraId="307D34AA" w14:textId="77777777" w:rsidR="0089209F" w:rsidRDefault="0089209F" w:rsidP="0089209F">
      <w:pPr>
        <w:numPr>
          <w:ilvl w:val="0"/>
          <w:numId w:val="2"/>
        </w:numPr>
        <w:spacing w:after="0" w:line="240" w:lineRule="auto"/>
        <w:rPr>
          <w:rFonts w:cs="Arial"/>
        </w:rPr>
      </w:pPr>
      <w:r w:rsidRPr="00144040">
        <w:rPr>
          <w:rFonts w:cs="Arial"/>
        </w:rPr>
        <w:t>All incidents of bullyin</w:t>
      </w:r>
      <w:r>
        <w:rPr>
          <w:rFonts w:cs="Arial"/>
        </w:rPr>
        <w:t>g will be recorded</w:t>
      </w:r>
      <w:r w:rsidRPr="00144040">
        <w:rPr>
          <w:rFonts w:cs="Arial"/>
        </w:rPr>
        <w:t xml:space="preserve"> and discussed</w:t>
      </w:r>
      <w:r>
        <w:rPr>
          <w:rFonts w:cs="Arial"/>
        </w:rPr>
        <w:t xml:space="preserve"> on regular occasions</w:t>
      </w:r>
      <w:r w:rsidRPr="00144040">
        <w:rPr>
          <w:rFonts w:cs="Arial"/>
        </w:rPr>
        <w:t xml:space="preserve"> to ensure that all members of staff behave in a consistent </w:t>
      </w:r>
      <w:r>
        <w:rPr>
          <w:rFonts w:cs="Arial"/>
        </w:rPr>
        <w:t>manner</w:t>
      </w:r>
      <w:r w:rsidRPr="00144040">
        <w:rPr>
          <w:rFonts w:cs="Arial"/>
        </w:rPr>
        <w:t xml:space="preserve">. </w:t>
      </w:r>
      <w:r>
        <w:rPr>
          <w:rFonts w:cs="Arial"/>
        </w:rPr>
        <w:t>This will ensure that the service</w:t>
      </w:r>
      <w:r w:rsidRPr="00144040">
        <w:rPr>
          <w:rFonts w:cs="Arial"/>
        </w:rPr>
        <w:t xml:space="preserve"> properly discharges its responsibility under Section (89)5 of the Education and Inspecti</w:t>
      </w:r>
      <w:r>
        <w:rPr>
          <w:rFonts w:cs="Arial"/>
        </w:rPr>
        <w:t>ons Act 2006 to regulate young people’s</w:t>
      </w:r>
      <w:r w:rsidRPr="00144040">
        <w:rPr>
          <w:rFonts w:cs="Arial"/>
        </w:rPr>
        <w:t xml:space="preserve"> con</w:t>
      </w:r>
      <w:r>
        <w:rPr>
          <w:rFonts w:cs="Arial"/>
        </w:rPr>
        <w:t>duct when they are not on the</w:t>
      </w:r>
      <w:r w:rsidRPr="00144040">
        <w:rPr>
          <w:rFonts w:cs="Arial"/>
        </w:rPr>
        <w:t xml:space="preserve"> premises and are not under the lawful control</w:t>
      </w:r>
      <w:r>
        <w:rPr>
          <w:rFonts w:cs="Arial"/>
        </w:rPr>
        <w:t xml:space="preserve"> or charge of a member of</w:t>
      </w:r>
      <w:r w:rsidRPr="00144040">
        <w:rPr>
          <w:rFonts w:cs="Arial"/>
        </w:rPr>
        <w:t xml:space="preserve"> staff. </w:t>
      </w:r>
    </w:p>
    <w:p w14:paraId="4E5A1EE8" w14:textId="77777777" w:rsidR="0089209F" w:rsidRPr="00C5205C" w:rsidRDefault="0089209F" w:rsidP="0089209F">
      <w:pPr>
        <w:spacing w:after="0" w:line="240" w:lineRule="auto"/>
        <w:ind w:left="720"/>
        <w:rPr>
          <w:rFonts w:cs="Arial"/>
        </w:rPr>
      </w:pPr>
    </w:p>
    <w:p w14:paraId="726094DD" w14:textId="77777777" w:rsidR="0089209F" w:rsidRPr="00144040" w:rsidRDefault="0089209F" w:rsidP="0089209F">
      <w:pPr>
        <w:numPr>
          <w:ilvl w:val="0"/>
          <w:numId w:val="2"/>
        </w:numPr>
        <w:spacing w:after="0" w:line="240" w:lineRule="auto"/>
        <w:rPr>
          <w:rFonts w:cs="Arial"/>
        </w:rPr>
      </w:pPr>
      <w:r>
        <w:rPr>
          <w:rFonts w:cs="Arial"/>
        </w:rPr>
        <w:t xml:space="preserve">In addition, we </w:t>
      </w:r>
      <w:r w:rsidRPr="00144040">
        <w:rPr>
          <w:rFonts w:cs="Arial"/>
        </w:rPr>
        <w:t>may need to liaise with external professionals regarding incidents of bullying in</w:t>
      </w:r>
      <w:r>
        <w:rPr>
          <w:rFonts w:cs="Arial"/>
        </w:rPr>
        <w:t>cluding for example a young person’s</w:t>
      </w:r>
      <w:r w:rsidRPr="00144040">
        <w:rPr>
          <w:rFonts w:cs="Arial"/>
        </w:rPr>
        <w:t xml:space="preserve"> social worker.</w:t>
      </w:r>
    </w:p>
    <w:p w14:paraId="7E3BDE10" w14:textId="77777777" w:rsidR="0089209F" w:rsidRPr="00144040" w:rsidRDefault="0089209F" w:rsidP="0089209F">
      <w:pPr>
        <w:rPr>
          <w:rFonts w:cs="Arial"/>
        </w:rPr>
      </w:pPr>
    </w:p>
    <w:p w14:paraId="59C30EB6" w14:textId="77777777" w:rsidR="0089209F" w:rsidRPr="00144040" w:rsidRDefault="0089209F" w:rsidP="0089209F">
      <w:pPr>
        <w:numPr>
          <w:ilvl w:val="0"/>
          <w:numId w:val="2"/>
        </w:numPr>
        <w:spacing w:after="0" w:line="240" w:lineRule="auto"/>
        <w:rPr>
          <w:rFonts w:cs="Arial"/>
        </w:rPr>
      </w:pPr>
      <w:r>
        <w:rPr>
          <w:rFonts w:cs="Arial"/>
        </w:rPr>
        <w:t>Whenever appropriate Birchwood School</w:t>
      </w:r>
      <w:r w:rsidRPr="00144040">
        <w:rPr>
          <w:rFonts w:cs="Arial"/>
        </w:rPr>
        <w:t xml:space="preserve"> will work collaboratively with parents and carers in order to prevent and tackle any bullying that occurs.</w:t>
      </w:r>
    </w:p>
    <w:p w14:paraId="2B18428C" w14:textId="77777777" w:rsidR="0089209F" w:rsidRPr="00144040" w:rsidRDefault="0089209F" w:rsidP="0089209F">
      <w:pPr>
        <w:rPr>
          <w:rFonts w:cs="Arial"/>
        </w:rPr>
      </w:pPr>
    </w:p>
    <w:p w14:paraId="5CBDB3F3" w14:textId="77777777" w:rsidR="0089209F" w:rsidRPr="00144040" w:rsidRDefault="0089209F" w:rsidP="0089209F">
      <w:pPr>
        <w:pStyle w:val="BodyText"/>
        <w:numPr>
          <w:ilvl w:val="0"/>
          <w:numId w:val="2"/>
        </w:numPr>
        <w:contextualSpacing/>
        <w:jc w:val="both"/>
        <w:rPr>
          <w:rFonts w:asciiTheme="minorHAnsi" w:hAnsiTheme="minorHAnsi" w:cs="Arial"/>
          <w:sz w:val="22"/>
          <w:szCs w:val="22"/>
        </w:rPr>
      </w:pPr>
      <w:r w:rsidRPr="00144040">
        <w:rPr>
          <w:rFonts w:asciiTheme="minorHAnsi" w:hAnsiTheme="minorHAnsi" w:cs="Arial"/>
          <w:sz w:val="22"/>
          <w:szCs w:val="22"/>
        </w:rPr>
        <w:t xml:space="preserve">It is acknowledged that under the Children Act 1989 a bullying incident should be addressed as a child protection concern when there is reasonable cause to suspect that a child is suffering or is likely to suffer, significant harm. In such </w:t>
      </w:r>
      <w:r>
        <w:rPr>
          <w:rFonts w:asciiTheme="minorHAnsi" w:hAnsiTheme="minorHAnsi" w:cs="Arial"/>
          <w:sz w:val="22"/>
          <w:szCs w:val="22"/>
        </w:rPr>
        <w:t>circumstances the service</w:t>
      </w:r>
      <w:r w:rsidRPr="00144040">
        <w:rPr>
          <w:rFonts w:asciiTheme="minorHAnsi" w:hAnsiTheme="minorHAnsi" w:cs="Arial"/>
          <w:sz w:val="22"/>
          <w:szCs w:val="22"/>
        </w:rPr>
        <w:t xml:space="preserve"> will report its concerns as per the safeguarding policy</w:t>
      </w:r>
    </w:p>
    <w:p w14:paraId="74AD48DE" w14:textId="77777777" w:rsidR="0089209F" w:rsidRDefault="0089209F" w:rsidP="0089209F">
      <w:pPr>
        <w:pStyle w:val="BodyText"/>
        <w:ind w:left="720"/>
        <w:contextualSpacing/>
        <w:jc w:val="both"/>
        <w:rPr>
          <w:rFonts w:asciiTheme="minorHAnsi" w:hAnsiTheme="minorHAnsi" w:cs="Arial"/>
          <w:sz w:val="22"/>
          <w:szCs w:val="22"/>
        </w:rPr>
      </w:pPr>
    </w:p>
    <w:p w14:paraId="36D15373" w14:textId="77777777" w:rsidR="0089209F" w:rsidRPr="00144040" w:rsidRDefault="0089209F" w:rsidP="0089209F">
      <w:pPr>
        <w:pStyle w:val="BodyText"/>
        <w:ind w:left="720"/>
        <w:contextualSpacing/>
        <w:jc w:val="both"/>
        <w:rPr>
          <w:rFonts w:asciiTheme="minorHAnsi" w:hAnsiTheme="minorHAnsi" w:cs="Arial"/>
          <w:sz w:val="22"/>
          <w:szCs w:val="22"/>
        </w:rPr>
      </w:pPr>
    </w:p>
    <w:p w14:paraId="177B44B6" w14:textId="77777777" w:rsidR="0089209F" w:rsidRPr="00C5205C" w:rsidRDefault="0089209F" w:rsidP="0089209F">
      <w:pPr>
        <w:pStyle w:val="BodyText"/>
        <w:numPr>
          <w:ilvl w:val="0"/>
          <w:numId w:val="2"/>
        </w:numPr>
        <w:contextualSpacing/>
        <w:jc w:val="both"/>
        <w:rPr>
          <w:rFonts w:cs="Arial"/>
        </w:rPr>
      </w:pPr>
      <w:r w:rsidRPr="00C5205C">
        <w:rPr>
          <w:rFonts w:asciiTheme="minorHAnsi" w:hAnsiTheme="minorHAnsi" w:cs="Arial"/>
          <w:sz w:val="22"/>
          <w:szCs w:val="22"/>
        </w:rPr>
        <w:t>It is acknowledged that some forms of harassment and threatening behaviour could be a criminal offence under the Protection from Harassment Act 1997, or the Malicious Communications Act 1988, or the Communications Act 2003 or the Public Order Act 1986. If the service feels that an incident of bullying constitutes a criminal offence the police will be informed.</w:t>
      </w:r>
    </w:p>
    <w:p w14:paraId="6F07BD1A" w14:textId="77777777" w:rsidR="0089209F" w:rsidRPr="00144040" w:rsidRDefault="0089209F" w:rsidP="0089209F">
      <w:pPr>
        <w:numPr>
          <w:ilvl w:val="0"/>
          <w:numId w:val="2"/>
        </w:numPr>
        <w:spacing w:after="0" w:line="240" w:lineRule="auto"/>
        <w:rPr>
          <w:rFonts w:cs="Arial"/>
        </w:rPr>
      </w:pPr>
      <w:r>
        <w:rPr>
          <w:rFonts w:cs="Arial"/>
        </w:rPr>
        <w:t>Staff are</w:t>
      </w:r>
      <w:r w:rsidRPr="00144040">
        <w:rPr>
          <w:rFonts w:cs="Arial"/>
        </w:rPr>
        <w:t xml:space="preserve"> expected to establish and maintain a culture of trust in which issues and concerns, including bullying, can be openly shared and discus</w:t>
      </w:r>
      <w:r>
        <w:rPr>
          <w:rFonts w:cs="Arial"/>
        </w:rPr>
        <w:t>sed among peers and among young people</w:t>
      </w:r>
      <w:r w:rsidRPr="00144040">
        <w:rPr>
          <w:rFonts w:cs="Arial"/>
        </w:rPr>
        <w:t xml:space="preserve"> and staff.</w:t>
      </w:r>
    </w:p>
    <w:p w14:paraId="16EE771F" w14:textId="77777777" w:rsidR="0089209F" w:rsidRPr="00144040" w:rsidRDefault="0089209F" w:rsidP="0089209F">
      <w:pPr>
        <w:rPr>
          <w:rFonts w:cs="Arial"/>
        </w:rPr>
      </w:pPr>
    </w:p>
    <w:p w14:paraId="555CB0A9" w14:textId="77777777" w:rsidR="0089209F" w:rsidRPr="00144040" w:rsidRDefault="0089209F" w:rsidP="0089209F">
      <w:pPr>
        <w:numPr>
          <w:ilvl w:val="0"/>
          <w:numId w:val="2"/>
        </w:numPr>
        <w:spacing w:after="0" w:line="240" w:lineRule="auto"/>
        <w:rPr>
          <w:rFonts w:cs="Arial"/>
        </w:rPr>
      </w:pPr>
      <w:r w:rsidRPr="00144040">
        <w:rPr>
          <w:rFonts w:cs="Arial"/>
        </w:rPr>
        <w:t>Bullying and how to deal with bullies will be a topic that is incorporated into</w:t>
      </w:r>
      <w:r>
        <w:rPr>
          <w:rFonts w:cs="Arial"/>
        </w:rPr>
        <w:t xml:space="preserve"> delivery at each site e.g.</w:t>
      </w:r>
      <w:r w:rsidRPr="00144040">
        <w:rPr>
          <w:rFonts w:cs="Arial"/>
        </w:rPr>
        <w:t xml:space="preserve"> schemes of work such as PHSE or for example in discussions about literature an</w:t>
      </w:r>
      <w:r>
        <w:rPr>
          <w:rFonts w:cs="Arial"/>
        </w:rPr>
        <w:t>d film or young people’s forum</w:t>
      </w:r>
      <w:r w:rsidRPr="00144040">
        <w:rPr>
          <w:rFonts w:cs="Arial"/>
        </w:rPr>
        <w:t xml:space="preserve"> so that it becomes a topic that can be freely discussed.</w:t>
      </w:r>
    </w:p>
    <w:p w14:paraId="5FF21969" w14:textId="77777777" w:rsidR="0089209F" w:rsidRPr="00144040" w:rsidRDefault="0089209F" w:rsidP="0089209F">
      <w:pPr>
        <w:pStyle w:val="ListParagraph"/>
        <w:rPr>
          <w:rFonts w:cs="Arial"/>
        </w:rPr>
      </w:pPr>
    </w:p>
    <w:p w14:paraId="65C5BF10" w14:textId="701662EC" w:rsidR="0089209F" w:rsidRPr="00144040" w:rsidRDefault="0089209F" w:rsidP="0089209F">
      <w:pPr>
        <w:numPr>
          <w:ilvl w:val="0"/>
          <w:numId w:val="2"/>
        </w:numPr>
        <w:spacing w:after="0" w:line="240" w:lineRule="auto"/>
        <w:rPr>
          <w:rFonts w:cs="Arial"/>
        </w:rPr>
      </w:pPr>
      <w:r w:rsidRPr="00144040">
        <w:rPr>
          <w:rFonts w:cs="Arial"/>
        </w:rPr>
        <w:t>Appropriate resources will be used to stimulate discussion, understanding and skills.</w:t>
      </w:r>
    </w:p>
    <w:p w14:paraId="6E3FB48F" w14:textId="77777777" w:rsidR="0089209F" w:rsidRPr="00144040" w:rsidRDefault="0089209F" w:rsidP="0089209F">
      <w:pPr>
        <w:rPr>
          <w:rFonts w:cs="Arial"/>
        </w:rPr>
      </w:pPr>
    </w:p>
    <w:p w14:paraId="1CFEB36F" w14:textId="77777777" w:rsidR="0089209F" w:rsidRPr="00144040" w:rsidRDefault="0089209F" w:rsidP="0089209F">
      <w:pPr>
        <w:numPr>
          <w:ilvl w:val="0"/>
          <w:numId w:val="2"/>
        </w:numPr>
        <w:spacing w:after="0" w:line="240" w:lineRule="auto"/>
        <w:rPr>
          <w:rFonts w:cs="Arial"/>
        </w:rPr>
      </w:pPr>
      <w:r w:rsidRPr="00144040">
        <w:rPr>
          <w:rFonts w:cs="Arial"/>
        </w:rPr>
        <w:t>Unde</w:t>
      </w:r>
      <w:r>
        <w:rPr>
          <w:rFonts w:cs="Arial"/>
        </w:rPr>
        <w:t>rlying all delivery</w:t>
      </w:r>
      <w:r w:rsidRPr="00144040">
        <w:rPr>
          <w:rFonts w:cs="Arial"/>
        </w:rPr>
        <w:t xml:space="preserve"> will be a social and emotional component that addresses and facilitates the development of a sense of self-worth, respect and concern for others, the confidence to speak openly and the development of assertiveness skills.</w:t>
      </w:r>
    </w:p>
    <w:p w14:paraId="723668F0" w14:textId="77777777" w:rsidR="0089209F" w:rsidRPr="00144040" w:rsidRDefault="0089209F" w:rsidP="0089209F">
      <w:pPr>
        <w:pStyle w:val="ListParagraph"/>
        <w:rPr>
          <w:rFonts w:cs="Arial"/>
        </w:rPr>
      </w:pPr>
    </w:p>
    <w:p w14:paraId="2C64A132" w14:textId="60A6FE71" w:rsidR="0089209F" w:rsidRPr="00144040" w:rsidRDefault="0089209F" w:rsidP="0089209F">
      <w:pPr>
        <w:numPr>
          <w:ilvl w:val="0"/>
          <w:numId w:val="2"/>
        </w:numPr>
        <w:spacing w:after="0" w:line="240" w:lineRule="auto"/>
        <w:rPr>
          <w:rFonts w:cs="Arial"/>
        </w:rPr>
      </w:pPr>
      <w:r w:rsidRPr="00144040">
        <w:rPr>
          <w:rFonts w:cs="Arial"/>
        </w:rPr>
        <w:t>Th</w:t>
      </w:r>
      <w:r>
        <w:rPr>
          <w:rFonts w:cs="Arial"/>
        </w:rPr>
        <w:t>e ethos of the school</w:t>
      </w:r>
      <w:r w:rsidRPr="00144040">
        <w:rPr>
          <w:rFonts w:cs="Arial"/>
        </w:rPr>
        <w:t xml:space="preserve"> will be one of positive reinforcement with acknowle</w:t>
      </w:r>
      <w:r>
        <w:rPr>
          <w:rFonts w:cs="Arial"/>
        </w:rPr>
        <w:t>dgement and validation of young people</w:t>
      </w:r>
      <w:r w:rsidRPr="00144040">
        <w:rPr>
          <w:rFonts w:cs="Arial"/>
        </w:rPr>
        <w:t xml:space="preserve"> for attendance, good behaviour, </w:t>
      </w:r>
      <w:r w:rsidR="004043B9" w:rsidRPr="00144040">
        <w:rPr>
          <w:rFonts w:cs="Arial"/>
        </w:rPr>
        <w:t>effort,</w:t>
      </w:r>
      <w:r w:rsidRPr="00144040">
        <w:rPr>
          <w:rFonts w:cs="Arial"/>
        </w:rPr>
        <w:t xml:space="preserve"> and achievement.</w:t>
      </w:r>
    </w:p>
    <w:p w14:paraId="2B88C51F" w14:textId="77777777" w:rsidR="0089209F" w:rsidRPr="00144040" w:rsidRDefault="0089209F" w:rsidP="0089209F">
      <w:pPr>
        <w:rPr>
          <w:rFonts w:cs="Arial"/>
        </w:rPr>
      </w:pPr>
    </w:p>
    <w:p w14:paraId="38FEF474" w14:textId="77777777" w:rsidR="0089209F" w:rsidRPr="00144040" w:rsidRDefault="0089209F" w:rsidP="0089209F">
      <w:pPr>
        <w:numPr>
          <w:ilvl w:val="0"/>
          <w:numId w:val="2"/>
        </w:numPr>
        <w:spacing w:after="0" w:line="240" w:lineRule="auto"/>
        <w:rPr>
          <w:rFonts w:cs="Arial"/>
        </w:rPr>
      </w:pPr>
      <w:r>
        <w:rPr>
          <w:rFonts w:cs="Arial"/>
        </w:rPr>
        <w:lastRenderedPageBreak/>
        <w:t>All members of the service</w:t>
      </w:r>
      <w:r w:rsidRPr="00144040">
        <w:rPr>
          <w:rFonts w:cs="Arial"/>
        </w:rPr>
        <w:t xml:space="preserve"> are expected to be attun</w:t>
      </w:r>
      <w:r>
        <w:rPr>
          <w:rFonts w:cs="Arial"/>
        </w:rPr>
        <w:t>ed to the presentation of young people</w:t>
      </w:r>
      <w:r w:rsidRPr="00144040">
        <w:rPr>
          <w:rFonts w:cs="Arial"/>
        </w:rPr>
        <w:t xml:space="preserve"> and notice any changes in disposition, motivation and/or mood and be alert to any possible consequences of bullying behaviours.</w:t>
      </w:r>
    </w:p>
    <w:p w14:paraId="27F4D6D7" w14:textId="77777777" w:rsidR="0089209F" w:rsidRPr="00144040" w:rsidRDefault="0089209F" w:rsidP="0089209F">
      <w:pPr>
        <w:pStyle w:val="ListParagraph"/>
        <w:rPr>
          <w:rFonts w:cs="Arial"/>
        </w:rPr>
      </w:pPr>
    </w:p>
    <w:p w14:paraId="76E2C1A1" w14:textId="77777777" w:rsidR="0089209F" w:rsidRPr="00144040" w:rsidRDefault="0089209F" w:rsidP="0089209F">
      <w:pPr>
        <w:numPr>
          <w:ilvl w:val="0"/>
          <w:numId w:val="2"/>
        </w:numPr>
        <w:spacing w:after="0" w:line="240" w:lineRule="auto"/>
        <w:rPr>
          <w:rFonts w:cs="Arial"/>
        </w:rPr>
      </w:pPr>
      <w:r w:rsidRPr="00144040">
        <w:rPr>
          <w:rFonts w:cs="Arial"/>
        </w:rPr>
        <w:t>All members of staff will receive effective training on the principles an</w:t>
      </w:r>
      <w:r>
        <w:rPr>
          <w:rFonts w:cs="Arial"/>
        </w:rPr>
        <w:t>d implementation of the</w:t>
      </w:r>
      <w:r w:rsidRPr="00144040">
        <w:rPr>
          <w:rFonts w:cs="Arial"/>
        </w:rPr>
        <w:t xml:space="preserve"> policy on preventing bullying as part of induction and thereafter annually</w:t>
      </w:r>
      <w:r>
        <w:rPr>
          <w:rFonts w:cs="Arial"/>
        </w:rPr>
        <w:t xml:space="preserve"> as part of whole site training. This </w:t>
      </w:r>
      <w:r w:rsidRPr="00144040">
        <w:rPr>
          <w:rFonts w:cs="Arial"/>
        </w:rPr>
        <w:t>will include an evaluation of the policy’s effectiveness and efficacy.</w:t>
      </w:r>
    </w:p>
    <w:p w14:paraId="742B4149" w14:textId="77777777" w:rsidR="0089209F" w:rsidRPr="00C5205C" w:rsidRDefault="0089209F" w:rsidP="0089209F">
      <w:pPr>
        <w:rPr>
          <w:rFonts w:cs="Arial"/>
        </w:rPr>
      </w:pPr>
    </w:p>
    <w:p w14:paraId="3A747AD7" w14:textId="77777777" w:rsidR="0089209F" w:rsidRPr="00C5205C" w:rsidRDefault="0089209F" w:rsidP="00843BD3">
      <w:pPr>
        <w:pStyle w:val="Heading1"/>
      </w:pPr>
      <w:bookmarkStart w:id="2" w:name="_Toc159312136"/>
      <w:r w:rsidRPr="006E4A03">
        <w:t>Procedure for dealing with bullying</w:t>
      </w:r>
      <w:bookmarkEnd w:id="2"/>
    </w:p>
    <w:p w14:paraId="2199648C" w14:textId="77777777" w:rsidR="0089209F" w:rsidRPr="00144040" w:rsidRDefault="0089209F" w:rsidP="0089209F">
      <w:pPr>
        <w:numPr>
          <w:ilvl w:val="0"/>
          <w:numId w:val="3"/>
        </w:numPr>
        <w:spacing w:after="0" w:line="240" w:lineRule="auto"/>
        <w:rPr>
          <w:rFonts w:cs="Arial"/>
        </w:rPr>
      </w:pPr>
      <w:r w:rsidRPr="00144040">
        <w:rPr>
          <w:rFonts w:cs="Arial"/>
        </w:rPr>
        <w:t>Every incident of bullying is expected to be reported to a member of staff</w:t>
      </w:r>
    </w:p>
    <w:p w14:paraId="14B30B8E" w14:textId="77777777" w:rsidR="0089209F" w:rsidRPr="00144040" w:rsidRDefault="0089209F" w:rsidP="0089209F">
      <w:pPr>
        <w:numPr>
          <w:ilvl w:val="0"/>
          <w:numId w:val="3"/>
        </w:numPr>
        <w:spacing w:after="0" w:line="240" w:lineRule="auto"/>
        <w:rPr>
          <w:rFonts w:cs="Arial"/>
        </w:rPr>
      </w:pPr>
      <w:r w:rsidRPr="00144040">
        <w:rPr>
          <w:rFonts w:cs="Arial"/>
        </w:rPr>
        <w:t>The staff member must act immediately to ensure that the bullying behaviour and threats of bullying are stopped</w:t>
      </w:r>
    </w:p>
    <w:p w14:paraId="33CEFF02" w14:textId="77777777" w:rsidR="0089209F" w:rsidRPr="00144040" w:rsidRDefault="0089209F" w:rsidP="0089209F">
      <w:pPr>
        <w:numPr>
          <w:ilvl w:val="0"/>
          <w:numId w:val="3"/>
        </w:numPr>
        <w:spacing w:after="0" w:line="240" w:lineRule="auto"/>
        <w:rPr>
          <w:rFonts w:cs="Arial"/>
        </w:rPr>
      </w:pPr>
      <w:r w:rsidRPr="00144040">
        <w:rPr>
          <w:rFonts w:cs="Arial"/>
        </w:rPr>
        <w:t>Parents/carers may be invited to discuss the incident of bullying</w:t>
      </w:r>
    </w:p>
    <w:p w14:paraId="2719C0F3" w14:textId="77777777" w:rsidR="0089209F" w:rsidRPr="00144040" w:rsidRDefault="0089209F" w:rsidP="0089209F">
      <w:pPr>
        <w:numPr>
          <w:ilvl w:val="0"/>
          <w:numId w:val="3"/>
        </w:numPr>
        <w:spacing w:after="0" w:line="240" w:lineRule="auto"/>
        <w:rPr>
          <w:rFonts w:cs="Arial"/>
        </w:rPr>
      </w:pPr>
      <w:r w:rsidRPr="00144040">
        <w:rPr>
          <w:rFonts w:cs="Arial"/>
        </w:rPr>
        <w:t>Every effort will be made to help the bully understand and change their behaviour</w:t>
      </w:r>
    </w:p>
    <w:p w14:paraId="220C0039" w14:textId="77777777" w:rsidR="0089209F" w:rsidRPr="001A19B8" w:rsidRDefault="0089209F" w:rsidP="0089209F">
      <w:pPr>
        <w:numPr>
          <w:ilvl w:val="0"/>
          <w:numId w:val="3"/>
        </w:numPr>
        <w:spacing w:after="0" w:line="240" w:lineRule="auto"/>
        <w:rPr>
          <w:rFonts w:cs="Arial"/>
        </w:rPr>
      </w:pPr>
      <w:r w:rsidRPr="001A19B8">
        <w:rPr>
          <w:rFonts w:cs="Arial"/>
        </w:rPr>
        <w:t>Every effort will be made to help the victim to learn and use assertiveness skills</w:t>
      </w:r>
    </w:p>
    <w:p w14:paraId="41714B4C" w14:textId="77777777" w:rsidR="0089209F" w:rsidRPr="00144040" w:rsidRDefault="0089209F" w:rsidP="0089209F">
      <w:pPr>
        <w:numPr>
          <w:ilvl w:val="0"/>
          <w:numId w:val="3"/>
        </w:numPr>
        <w:spacing w:after="0" w:line="240" w:lineRule="auto"/>
        <w:rPr>
          <w:rFonts w:cs="Arial"/>
        </w:rPr>
      </w:pPr>
      <w:r w:rsidRPr="00144040">
        <w:rPr>
          <w:rFonts w:cs="Arial"/>
        </w:rPr>
        <w:t xml:space="preserve">There will be an appropriate sanction for every incident of bullying. </w:t>
      </w:r>
    </w:p>
    <w:p w14:paraId="32626C1D" w14:textId="77777777" w:rsidR="0089209F" w:rsidRPr="00144040" w:rsidRDefault="0089209F" w:rsidP="0089209F">
      <w:pPr>
        <w:numPr>
          <w:ilvl w:val="0"/>
          <w:numId w:val="3"/>
        </w:numPr>
        <w:spacing w:after="0" w:line="240" w:lineRule="auto"/>
        <w:rPr>
          <w:rFonts w:cs="Arial"/>
        </w:rPr>
      </w:pPr>
      <w:r w:rsidRPr="00144040">
        <w:rPr>
          <w:rFonts w:cs="Arial"/>
        </w:rPr>
        <w:t>The bully may b</w:t>
      </w:r>
      <w:r>
        <w:rPr>
          <w:rFonts w:cs="Arial"/>
        </w:rPr>
        <w:t>e excluded from attending activities</w:t>
      </w:r>
      <w:r w:rsidRPr="00144040">
        <w:rPr>
          <w:rFonts w:cs="Arial"/>
        </w:rPr>
        <w:t xml:space="preserve"> with the group for a period of time</w:t>
      </w:r>
    </w:p>
    <w:p w14:paraId="04DA75A5" w14:textId="77777777" w:rsidR="0089209F" w:rsidRPr="00144040" w:rsidRDefault="0089209F" w:rsidP="0089209F">
      <w:pPr>
        <w:numPr>
          <w:ilvl w:val="0"/>
          <w:numId w:val="3"/>
        </w:numPr>
        <w:spacing w:after="0" w:line="240" w:lineRule="auto"/>
        <w:rPr>
          <w:rFonts w:cs="Arial"/>
        </w:rPr>
      </w:pPr>
      <w:r w:rsidRPr="00144040">
        <w:rPr>
          <w:rFonts w:cs="Arial"/>
        </w:rPr>
        <w:t>The bully will be expected to apologise to the victim(s)</w:t>
      </w:r>
    </w:p>
    <w:p w14:paraId="4BDFFE00" w14:textId="77777777" w:rsidR="0089209F" w:rsidRPr="00144040" w:rsidRDefault="0089209F" w:rsidP="0089209F">
      <w:pPr>
        <w:numPr>
          <w:ilvl w:val="0"/>
          <w:numId w:val="3"/>
        </w:numPr>
        <w:spacing w:after="0" w:line="240" w:lineRule="auto"/>
        <w:rPr>
          <w:rFonts w:cs="Arial"/>
        </w:rPr>
      </w:pPr>
      <w:r w:rsidRPr="00144040">
        <w:rPr>
          <w:rFonts w:cs="Arial"/>
        </w:rPr>
        <w:t>Every effort will be made to effect a proper reconciliation between the bully and the victim.</w:t>
      </w:r>
    </w:p>
    <w:p w14:paraId="6B2035A4" w14:textId="77777777" w:rsidR="0089209F" w:rsidRPr="00144040" w:rsidRDefault="0089209F" w:rsidP="0089209F">
      <w:pPr>
        <w:numPr>
          <w:ilvl w:val="0"/>
          <w:numId w:val="3"/>
        </w:numPr>
        <w:spacing w:after="0" w:line="240" w:lineRule="auto"/>
        <w:rPr>
          <w:rFonts w:cs="Arial"/>
        </w:rPr>
      </w:pPr>
      <w:r>
        <w:rPr>
          <w:rFonts w:cs="Arial"/>
        </w:rPr>
        <w:t>Whenever appropriate young people</w:t>
      </w:r>
      <w:r w:rsidRPr="00144040">
        <w:rPr>
          <w:rFonts w:cs="Arial"/>
        </w:rPr>
        <w:t xml:space="preserve"> will be actively involved in discussing and resolving any incident of bullying which may arise in this school.</w:t>
      </w:r>
    </w:p>
    <w:p w14:paraId="4DB6C725" w14:textId="77777777" w:rsidR="0089209F" w:rsidRPr="00144040" w:rsidRDefault="0089209F" w:rsidP="0089209F">
      <w:pPr>
        <w:rPr>
          <w:rFonts w:cs="Arial"/>
        </w:rPr>
      </w:pPr>
    </w:p>
    <w:p w14:paraId="7802A5F0" w14:textId="77777777" w:rsidR="0089209F" w:rsidRPr="00144040" w:rsidRDefault="0089209F" w:rsidP="0089209F">
      <w:pPr>
        <w:spacing w:after="0" w:line="240" w:lineRule="auto"/>
        <w:rPr>
          <w:rFonts w:cs="Arial"/>
        </w:rPr>
      </w:pPr>
      <w:r w:rsidRPr="00144040">
        <w:rPr>
          <w:rFonts w:cs="Arial"/>
        </w:rPr>
        <w:t xml:space="preserve">Recording incidents of bullying: All incidents </w:t>
      </w:r>
      <w:r>
        <w:rPr>
          <w:rFonts w:cs="Arial"/>
        </w:rPr>
        <w:t>will be recorded on the behaviour</w:t>
      </w:r>
      <w:r w:rsidRPr="00144040">
        <w:rPr>
          <w:rFonts w:cs="Arial"/>
        </w:rPr>
        <w:t xml:space="preserve"> log</w:t>
      </w:r>
    </w:p>
    <w:p w14:paraId="18A4DDAE" w14:textId="77777777" w:rsidR="0089209F" w:rsidRPr="00144040" w:rsidRDefault="0089209F" w:rsidP="0089209F">
      <w:pPr>
        <w:rPr>
          <w:sz w:val="24"/>
        </w:rPr>
      </w:pPr>
      <w:r w:rsidRPr="00144040">
        <w:rPr>
          <w:rFonts w:cs="Arial"/>
        </w:rPr>
        <w:t>Monitoring of incid</w:t>
      </w:r>
      <w:r>
        <w:rPr>
          <w:rFonts w:cs="Arial"/>
        </w:rPr>
        <w:t xml:space="preserve">ents: The </w:t>
      </w:r>
      <w:r w:rsidRPr="00144040">
        <w:rPr>
          <w:rFonts w:cs="Arial"/>
        </w:rPr>
        <w:t>log is monitored on a termly bas</w:t>
      </w:r>
      <w:r>
        <w:rPr>
          <w:rFonts w:cs="Arial"/>
        </w:rPr>
        <w:t>is. Young people</w:t>
      </w:r>
      <w:r w:rsidRPr="00144040">
        <w:rPr>
          <w:rFonts w:cs="Arial"/>
        </w:rPr>
        <w:t xml:space="preserve"> are asked about bullying and safety in gener</w:t>
      </w:r>
      <w:r>
        <w:rPr>
          <w:rFonts w:cs="Arial"/>
        </w:rPr>
        <w:t>al as part of the annual</w:t>
      </w:r>
      <w:r w:rsidRPr="00144040">
        <w:rPr>
          <w:rFonts w:cs="Arial"/>
        </w:rPr>
        <w:t xml:space="preserve"> survey.</w:t>
      </w:r>
    </w:p>
    <w:p w14:paraId="400132C2" w14:textId="106E7185" w:rsidR="000417DD" w:rsidRPr="000417DD" w:rsidRDefault="00843BD3" w:rsidP="00843BD3">
      <w:pPr>
        <w:pStyle w:val="Heading1"/>
      </w:pPr>
      <w:bookmarkStart w:id="3" w:name="_Toc159312137"/>
      <w:r>
        <w:t>Reviewing History</w:t>
      </w:r>
      <w:bookmarkEnd w:id="3"/>
      <w:r>
        <w:t xml:space="preserve"> </w:t>
      </w:r>
    </w:p>
    <w:tbl>
      <w:tblPr>
        <w:tblStyle w:val="TableGrid"/>
        <w:tblW w:w="0" w:type="auto"/>
        <w:tblLook w:val="04A0" w:firstRow="1" w:lastRow="0" w:firstColumn="1" w:lastColumn="0" w:noHBand="0" w:noVBand="1"/>
      </w:tblPr>
      <w:tblGrid>
        <w:gridCol w:w="1838"/>
        <w:gridCol w:w="5387"/>
        <w:gridCol w:w="1791"/>
      </w:tblGrid>
      <w:tr w:rsidR="000417DD" w14:paraId="72163AAC" w14:textId="77777777" w:rsidTr="000417DD">
        <w:tc>
          <w:tcPr>
            <w:tcW w:w="1838" w:type="dxa"/>
          </w:tcPr>
          <w:p w14:paraId="18AB87DD" w14:textId="43DE5077" w:rsidR="000417DD" w:rsidRPr="000417DD" w:rsidRDefault="000417DD" w:rsidP="000417DD">
            <w:pPr>
              <w:jc w:val="center"/>
              <w:rPr>
                <w:sz w:val="32"/>
                <w:szCs w:val="32"/>
              </w:rPr>
            </w:pPr>
            <w:r w:rsidRPr="000417DD">
              <w:rPr>
                <w:sz w:val="32"/>
                <w:szCs w:val="32"/>
              </w:rPr>
              <w:t>Date</w:t>
            </w:r>
          </w:p>
        </w:tc>
        <w:tc>
          <w:tcPr>
            <w:tcW w:w="5387" w:type="dxa"/>
          </w:tcPr>
          <w:p w14:paraId="0787EC0D" w14:textId="4B8D05F3" w:rsidR="000417DD" w:rsidRPr="000417DD" w:rsidRDefault="00A10894" w:rsidP="000417DD">
            <w:pPr>
              <w:jc w:val="center"/>
              <w:rPr>
                <w:color w:val="FF0000"/>
                <w:sz w:val="32"/>
                <w:szCs w:val="32"/>
              </w:rPr>
            </w:pPr>
            <w:r w:rsidRPr="00A10894">
              <w:rPr>
                <w:sz w:val="32"/>
                <w:szCs w:val="32"/>
              </w:rPr>
              <w:t>Changes made</w:t>
            </w:r>
          </w:p>
        </w:tc>
        <w:tc>
          <w:tcPr>
            <w:tcW w:w="1791" w:type="dxa"/>
          </w:tcPr>
          <w:p w14:paraId="04775C22" w14:textId="20711131" w:rsidR="000417DD" w:rsidRPr="000417DD" w:rsidRDefault="000417DD" w:rsidP="000417DD">
            <w:pPr>
              <w:jc w:val="center"/>
              <w:rPr>
                <w:sz w:val="32"/>
                <w:szCs w:val="32"/>
              </w:rPr>
            </w:pPr>
            <w:r w:rsidRPr="000417DD">
              <w:rPr>
                <w:sz w:val="32"/>
                <w:szCs w:val="32"/>
              </w:rPr>
              <w:t>Signature</w:t>
            </w:r>
          </w:p>
        </w:tc>
      </w:tr>
      <w:tr w:rsidR="000417DD" w14:paraId="754E26F2" w14:textId="77777777" w:rsidTr="000417DD">
        <w:tc>
          <w:tcPr>
            <w:tcW w:w="1838" w:type="dxa"/>
          </w:tcPr>
          <w:p w14:paraId="59D5CCC6" w14:textId="17AC21A3" w:rsidR="000417DD" w:rsidRPr="002C59B0" w:rsidRDefault="00A10674" w:rsidP="000417DD">
            <w:pPr>
              <w:jc w:val="center"/>
              <w:rPr>
                <w:sz w:val="24"/>
                <w:szCs w:val="24"/>
              </w:rPr>
            </w:pPr>
            <w:r>
              <w:rPr>
                <w:sz w:val="24"/>
                <w:szCs w:val="24"/>
              </w:rPr>
              <w:t>September</w:t>
            </w:r>
            <w:r w:rsidR="004043B9">
              <w:rPr>
                <w:sz w:val="24"/>
                <w:szCs w:val="24"/>
              </w:rPr>
              <w:t xml:space="preserve"> 20</w:t>
            </w:r>
            <w:r>
              <w:rPr>
                <w:sz w:val="24"/>
                <w:szCs w:val="24"/>
              </w:rPr>
              <w:t>24</w:t>
            </w:r>
          </w:p>
        </w:tc>
        <w:tc>
          <w:tcPr>
            <w:tcW w:w="5387" w:type="dxa"/>
          </w:tcPr>
          <w:p w14:paraId="7A1D9E2B" w14:textId="0204F66C" w:rsidR="000417DD" w:rsidRPr="002C59B0" w:rsidRDefault="0089209F" w:rsidP="000417DD">
            <w:pPr>
              <w:jc w:val="center"/>
              <w:rPr>
                <w:sz w:val="24"/>
                <w:szCs w:val="24"/>
              </w:rPr>
            </w:pPr>
            <w:r>
              <w:rPr>
                <w:sz w:val="24"/>
                <w:szCs w:val="24"/>
              </w:rPr>
              <w:t xml:space="preserve">Ratified </w:t>
            </w:r>
          </w:p>
        </w:tc>
        <w:tc>
          <w:tcPr>
            <w:tcW w:w="1791" w:type="dxa"/>
          </w:tcPr>
          <w:p w14:paraId="5D49DA72" w14:textId="09D645A9" w:rsidR="000417DD" w:rsidRPr="002C59B0" w:rsidRDefault="0089209F" w:rsidP="000417DD">
            <w:pPr>
              <w:jc w:val="center"/>
              <w:rPr>
                <w:sz w:val="24"/>
                <w:szCs w:val="24"/>
              </w:rPr>
            </w:pPr>
            <w:proofErr w:type="spellStart"/>
            <w:r>
              <w:rPr>
                <w:sz w:val="24"/>
                <w:szCs w:val="24"/>
              </w:rPr>
              <w:t>GovCom</w:t>
            </w:r>
            <w:proofErr w:type="spellEnd"/>
          </w:p>
        </w:tc>
      </w:tr>
      <w:tr w:rsidR="00A10674" w14:paraId="096B5FBE" w14:textId="77777777" w:rsidTr="000417DD">
        <w:tc>
          <w:tcPr>
            <w:tcW w:w="1838" w:type="dxa"/>
          </w:tcPr>
          <w:p w14:paraId="52390275" w14:textId="316B72CD" w:rsidR="00A10674" w:rsidRPr="002C59B0" w:rsidRDefault="00A10674" w:rsidP="00A10674">
            <w:pPr>
              <w:jc w:val="center"/>
              <w:rPr>
                <w:sz w:val="24"/>
                <w:szCs w:val="24"/>
              </w:rPr>
            </w:pPr>
            <w:r>
              <w:rPr>
                <w:sz w:val="24"/>
                <w:szCs w:val="24"/>
              </w:rPr>
              <w:t>January 2025</w:t>
            </w:r>
          </w:p>
        </w:tc>
        <w:tc>
          <w:tcPr>
            <w:tcW w:w="5387" w:type="dxa"/>
          </w:tcPr>
          <w:p w14:paraId="702015BF" w14:textId="74961E34" w:rsidR="00A10674" w:rsidRPr="002C59B0" w:rsidRDefault="00A10674" w:rsidP="00A10674">
            <w:pPr>
              <w:jc w:val="center"/>
              <w:rPr>
                <w:sz w:val="24"/>
                <w:szCs w:val="24"/>
              </w:rPr>
            </w:pPr>
            <w:r>
              <w:rPr>
                <w:sz w:val="24"/>
                <w:szCs w:val="24"/>
              </w:rPr>
              <w:t>Changed Gov Com to Proprietorial Body (V2)</w:t>
            </w:r>
          </w:p>
        </w:tc>
        <w:tc>
          <w:tcPr>
            <w:tcW w:w="1791" w:type="dxa"/>
          </w:tcPr>
          <w:p w14:paraId="19EF3906" w14:textId="17736E64" w:rsidR="00A10674" w:rsidRPr="002C59B0" w:rsidRDefault="00A10674" w:rsidP="00A10674">
            <w:pPr>
              <w:jc w:val="center"/>
              <w:rPr>
                <w:sz w:val="24"/>
                <w:szCs w:val="24"/>
              </w:rPr>
            </w:pPr>
            <w:r>
              <w:rPr>
                <w:sz w:val="24"/>
                <w:szCs w:val="24"/>
              </w:rPr>
              <w:t>WM</w:t>
            </w:r>
          </w:p>
        </w:tc>
      </w:tr>
      <w:tr w:rsidR="00A10674" w14:paraId="4DD7CDDB" w14:textId="77777777" w:rsidTr="000417DD">
        <w:tc>
          <w:tcPr>
            <w:tcW w:w="1838" w:type="dxa"/>
          </w:tcPr>
          <w:p w14:paraId="7744B737" w14:textId="6F990AFD" w:rsidR="00A10674" w:rsidRPr="002C59B0" w:rsidRDefault="00A10674" w:rsidP="00A10674">
            <w:pPr>
              <w:jc w:val="center"/>
              <w:rPr>
                <w:sz w:val="24"/>
                <w:szCs w:val="24"/>
              </w:rPr>
            </w:pPr>
          </w:p>
        </w:tc>
        <w:tc>
          <w:tcPr>
            <w:tcW w:w="5387" w:type="dxa"/>
          </w:tcPr>
          <w:p w14:paraId="2235A5DA" w14:textId="44CFB67F" w:rsidR="00A10674" w:rsidRPr="002C59B0" w:rsidRDefault="00A10674" w:rsidP="00A10674">
            <w:pPr>
              <w:jc w:val="center"/>
              <w:rPr>
                <w:sz w:val="24"/>
                <w:szCs w:val="24"/>
              </w:rPr>
            </w:pPr>
          </w:p>
        </w:tc>
        <w:tc>
          <w:tcPr>
            <w:tcW w:w="1791" w:type="dxa"/>
          </w:tcPr>
          <w:p w14:paraId="7F28732F" w14:textId="419323C3" w:rsidR="00A10674" w:rsidRPr="002C59B0" w:rsidRDefault="00A10674" w:rsidP="00A10674">
            <w:pPr>
              <w:jc w:val="center"/>
              <w:rPr>
                <w:sz w:val="24"/>
                <w:szCs w:val="24"/>
              </w:rPr>
            </w:pPr>
          </w:p>
        </w:tc>
      </w:tr>
      <w:tr w:rsidR="00A10674" w14:paraId="1075A8A3" w14:textId="77777777" w:rsidTr="000417DD">
        <w:tc>
          <w:tcPr>
            <w:tcW w:w="1838" w:type="dxa"/>
          </w:tcPr>
          <w:p w14:paraId="6B012718" w14:textId="2408792A" w:rsidR="00A10674" w:rsidRPr="002C59B0" w:rsidRDefault="00A10674" w:rsidP="00A10674">
            <w:pPr>
              <w:jc w:val="center"/>
              <w:rPr>
                <w:sz w:val="24"/>
                <w:szCs w:val="24"/>
              </w:rPr>
            </w:pPr>
          </w:p>
        </w:tc>
        <w:tc>
          <w:tcPr>
            <w:tcW w:w="5387" w:type="dxa"/>
          </w:tcPr>
          <w:p w14:paraId="2645AA13" w14:textId="19E5E82B" w:rsidR="00A10674" w:rsidRPr="002C59B0" w:rsidRDefault="00A10674" w:rsidP="00A10674">
            <w:pPr>
              <w:jc w:val="center"/>
              <w:rPr>
                <w:sz w:val="24"/>
                <w:szCs w:val="24"/>
              </w:rPr>
            </w:pPr>
          </w:p>
        </w:tc>
        <w:tc>
          <w:tcPr>
            <w:tcW w:w="1791" w:type="dxa"/>
          </w:tcPr>
          <w:p w14:paraId="599A532C" w14:textId="5D47787B" w:rsidR="00A10674" w:rsidRPr="002C59B0" w:rsidRDefault="00A10674" w:rsidP="00A10674">
            <w:pPr>
              <w:jc w:val="center"/>
              <w:rPr>
                <w:sz w:val="24"/>
                <w:szCs w:val="24"/>
              </w:rPr>
            </w:pPr>
          </w:p>
        </w:tc>
      </w:tr>
      <w:tr w:rsidR="00A10674" w14:paraId="23447AD2" w14:textId="77777777" w:rsidTr="000417DD">
        <w:tc>
          <w:tcPr>
            <w:tcW w:w="1838" w:type="dxa"/>
          </w:tcPr>
          <w:p w14:paraId="0CD32D0A" w14:textId="45F72B65" w:rsidR="00A10674" w:rsidRPr="002C59B0" w:rsidRDefault="00A10674" w:rsidP="00A10674">
            <w:pPr>
              <w:jc w:val="center"/>
              <w:rPr>
                <w:sz w:val="24"/>
                <w:szCs w:val="24"/>
              </w:rPr>
            </w:pPr>
            <w:bookmarkStart w:id="4" w:name="_GoBack"/>
            <w:bookmarkEnd w:id="4"/>
          </w:p>
        </w:tc>
        <w:tc>
          <w:tcPr>
            <w:tcW w:w="5387" w:type="dxa"/>
          </w:tcPr>
          <w:p w14:paraId="1C739879" w14:textId="3E62C366" w:rsidR="00A10674" w:rsidRPr="002C59B0" w:rsidRDefault="00A10674" w:rsidP="00A10674">
            <w:pPr>
              <w:jc w:val="center"/>
              <w:rPr>
                <w:sz w:val="24"/>
                <w:szCs w:val="24"/>
              </w:rPr>
            </w:pPr>
          </w:p>
        </w:tc>
        <w:tc>
          <w:tcPr>
            <w:tcW w:w="1791" w:type="dxa"/>
          </w:tcPr>
          <w:p w14:paraId="19AD2A82" w14:textId="425EB29E" w:rsidR="00A10674" w:rsidRPr="002C59B0" w:rsidRDefault="00A10674" w:rsidP="00A10674">
            <w:pPr>
              <w:jc w:val="center"/>
              <w:rPr>
                <w:sz w:val="24"/>
                <w:szCs w:val="24"/>
              </w:rPr>
            </w:pPr>
          </w:p>
        </w:tc>
      </w:tr>
    </w:tbl>
    <w:p w14:paraId="2092717E" w14:textId="46A3A413" w:rsidR="000417DD" w:rsidRDefault="000417DD" w:rsidP="000417DD">
      <w:pPr>
        <w:jc w:val="cente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551"/>
        <w:gridCol w:w="1276"/>
        <w:gridCol w:w="2126"/>
      </w:tblGrid>
      <w:tr w:rsidR="000417DD" w:rsidRPr="002A1484" w14:paraId="2493F1E8" w14:textId="77777777" w:rsidTr="00440507">
        <w:trPr>
          <w:trHeight w:val="413"/>
        </w:trPr>
        <w:tc>
          <w:tcPr>
            <w:tcW w:w="534" w:type="dxa"/>
            <w:shd w:val="clear" w:color="auto" w:fill="auto"/>
          </w:tcPr>
          <w:p w14:paraId="050A536D" w14:textId="77777777" w:rsidR="000417DD" w:rsidRPr="002A1484" w:rsidRDefault="000417DD" w:rsidP="00440507">
            <w:pPr>
              <w:spacing w:after="0"/>
              <w:jc w:val="both"/>
              <w:rPr>
                <w:rFonts w:ascii="Calibri" w:hAnsi="Calibri" w:cstheme="minorHAnsi"/>
                <w:b/>
              </w:rPr>
            </w:pPr>
          </w:p>
        </w:tc>
        <w:tc>
          <w:tcPr>
            <w:tcW w:w="2835" w:type="dxa"/>
            <w:shd w:val="clear" w:color="auto" w:fill="auto"/>
          </w:tcPr>
          <w:p w14:paraId="782F2A87"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Name</w:t>
            </w:r>
          </w:p>
        </w:tc>
        <w:tc>
          <w:tcPr>
            <w:tcW w:w="2551" w:type="dxa"/>
            <w:shd w:val="clear" w:color="auto" w:fill="auto"/>
          </w:tcPr>
          <w:p w14:paraId="447F6425"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Signature</w:t>
            </w:r>
          </w:p>
        </w:tc>
        <w:tc>
          <w:tcPr>
            <w:tcW w:w="1276" w:type="dxa"/>
            <w:shd w:val="clear" w:color="auto" w:fill="auto"/>
          </w:tcPr>
          <w:p w14:paraId="6631B6E1"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Date</w:t>
            </w:r>
          </w:p>
        </w:tc>
        <w:tc>
          <w:tcPr>
            <w:tcW w:w="2126" w:type="dxa"/>
            <w:shd w:val="clear" w:color="auto" w:fill="auto"/>
          </w:tcPr>
          <w:p w14:paraId="1C41D4F8"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Department</w:t>
            </w:r>
          </w:p>
        </w:tc>
      </w:tr>
      <w:tr w:rsidR="000417DD" w:rsidRPr="002A1484" w14:paraId="3E10512D" w14:textId="77777777" w:rsidTr="00440507">
        <w:tc>
          <w:tcPr>
            <w:tcW w:w="534" w:type="dxa"/>
            <w:shd w:val="clear" w:color="auto" w:fill="auto"/>
          </w:tcPr>
          <w:p w14:paraId="5AB4138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w:t>
            </w:r>
          </w:p>
        </w:tc>
        <w:tc>
          <w:tcPr>
            <w:tcW w:w="2835" w:type="dxa"/>
            <w:shd w:val="clear" w:color="auto" w:fill="auto"/>
          </w:tcPr>
          <w:p w14:paraId="495D9EA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79CFFA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D089B5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E3BFAC5" w14:textId="77777777" w:rsidR="000417DD" w:rsidRPr="002A1484" w:rsidRDefault="000417DD" w:rsidP="00440507">
            <w:pPr>
              <w:spacing w:after="0"/>
              <w:jc w:val="both"/>
              <w:rPr>
                <w:rFonts w:ascii="Calibri" w:hAnsi="Calibri" w:cstheme="minorHAnsi"/>
              </w:rPr>
            </w:pPr>
          </w:p>
        </w:tc>
      </w:tr>
      <w:tr w:rsidR="000417DD" w:rsidRPr="002A1484" w14:paraId="48F29D0B" w14:textId="77777777" w:rsidTr="00440507">
        <w:tc>
          <w:tcPr>
            <w:tcW w:w="534" w:type="dxa"/>
            <w:shd w:val="clear" w:color="auto" w:fill="auto"/>
          </w:tcPr>
          <w:p w14:paraId="1306FD9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w:t>
            </w:r>
          </w:p>
        </w:tc>
        <w:tc>
          <w:tcPr>
            <w:tcW w:w="2835" w:type="dxa"/>
            <w:shd w:val="clear" w:color="auto" w:fill="auto"/>
          </w:tcPr>
          <w:p w14:paraId="0E3C812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234489B"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AD2310E"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CB0E29F" w14:textId="77777777" w:rsidR="000417DD" w:rsidRPr="002A1484" w:rsidRDefault="000417DD" w:rsidP="00440507">
            <w:pPr>
              <w:spacing w:after="0"/>
              <w:jc w:val="both"/>
              <w:rPr>
                <w:rFonts w:ascii="Calibri" w:hAnsi="Calibri" w:cstheme="minorHAnsi"/>
              </w:rPr>
            </w:pPr>
          </w:p>
        </w:tc>
      </w:tr>
      <w:tr w:rsidR="000417DD" w:rsidRPr="002A1484" w14:paraId="62AD4E8D" w14:textId="77777777" w:rsidTr="00440507">
        <w:tc>
          <w:tcPr>
            <w:tcW w:w="534" w:type="dxa"/>
            <w:shd w:val="clear" w:color="auto" w:fill="auto"/>
          </w:tcPr>
          <w:p w14:paraId="1E7F7A1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3</w:t>
            </w:r>
          </w:p>
        </w:tc>
        <w:tc>
          <w:tcPr>
            <w:tcW w:w="2835" w:type="dxa"/>
            <w:shd w:val="clear" w:color="auto" w:fill="auto"/>
          </w:tcPr>
          <w:p w14:paraId="1B7B04E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777E6F"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83A5FD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27B63B7" w14:textId="77777777" w:rsidR="000417DD" w:rsidRPr="002A1484" w:rsidRDefault="000417DD" w:rsidP="00440507">
            <w:pPr>
              <w:spacing w:after="0"/>
              <w:jc w:val="both"/>
              <w:rPr>
                <w:rFonts w:ascii="Calibri" w:hAnsi="Calibri" w:cstheme="minorHAnsi"/>
              </w:rPr>
            </w:pPr>
          </w:p>
        </w:tc>
      </w:tr>
      <w:tr w:rsidR="000417DD" w:rsidRPr="002A1484" w14:paraId="58D228A6" w14:textId="77777777" w:rsidTr="00440507">
        <w:tc>
          <w:tcPr>
            <w:tcW w:w="534" w:type="dxa"/>
            <w:shd w:val="clear" w:color="auto" w:fill="auto"/>
          </w:tcPr>
          <w:p w14:paraId="2DAB66B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4</w:t>
            </w:r>
          </w:p>
        </w:tc>
        <w:tc>
          <w:tcPr>
            <w:tcW w:w="2835" w:type="dxa"/>
            <w:shd w:val="clear" w:color="auto" w:fill="auto"/>
          </w:tcPr>
          <w:p w14:paraId="23905F1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49D8CD6"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B30DB83"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C620E79" w14:textId="77777777" w:rsidR="000417DD" w:rsidRPr="002A1484" w:rsidRDefault="000417DD" w:rsidP="00440507">
            <w:pPr>
              <w:spacing w:after="0"/>
              <w:jc w:val="both"/>
              <w:rPr>
                <w:rFonts w:ascii="Calibri" w:hAnsi="Calibri" w:cstheme="minorHAnsi"/>
              </w:rPr>
            </w:pPr>
          </w:p>
        </w:tc>
      </w:tr>
      <w:tr w:rsidR="000417DD" w:rsidRPr="002A1484" w14:paraId="79817446" w14:textId="77777777" w:rsidTr="00440507">
        <w:tc>
          <w:tcPr>
            <w:tcW w:w="534" w:type="dxa"/>
            <w:shd w:val="clear" w:color="auto" w:fill="auto"/>
          </w:tcPr>
          <w:p w14:paraId="116E495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5</w:t>
            </w:r>
          </w:p>
        </w:tc>
        <w:tc>
          <w:tcPr>
            <w:tcW w:w="2835" w:type="dxa"/>
            <w:shd w:val="clear" w:color="auto" w:fill="auto"/>
          </w:tcPr>
          <w:p w14:paraId="4F004AB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3E826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E1E81C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365F555" w14:textId="77777777" w:rsidR="000417DD" w:rsidRPr="002A1484" w:rsidRDefault="000417DD" w:rsidP="00440507">
            <w:pPr>
              <w:spacing w:after="0"/>
              <w:jc w:val="both"/>
              <w:rPr>
                <w:rFonts w:ascii="Calibri" w:hAnsi="Calibri" w:cstheme="minorHAnsi"/>
              </w:rPr>
            </w:pPr>
          </w:p>
        </w:tc>
      </w:tr>
      <w:tr w:rsidR="000417DD" w:rsidRPr="002A1484" w14:paraId="5634E19E" w14:textId="77777777" w:rsidTr="00440507">
        <w:tc>
          <w:tcPr>
            <w:tcW w:w="534" w:type="dxa"/>
            <w:shd w:val="clear" w:color="auto" w:fill="auto"/>
          </w:tcPr>
          <w:p w14:paraId="76569CA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6</w:t>
            </w:r>
          </w:p>
        </w:tc>
        <w:tc>
          <w:tcPr>
            <w:tcW w:w="2835" w:type="dxa"/>
            <w:shd w:val="clear" w:color="auto" w:fill="auto"/>
          </w:tcPr>
          <w:p w14:paraId="73C5DE2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E7A23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94790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9748592" w14:textId="77777777" w:rsidR="000417DD" w:rsidRPr="002A1484" w:rsidRDefault="000417DD" w:rsidP="00440507">
            <w:pPr>
              <w:spacing w:after="0"/>
              <w:jc w:val="both"/>
              <w:rPr>
                <w:rFonts w:ascii="Calibri" w:hAnsi="Calibri" w:cstheme="minorHAnsi"/>
              </w:rPr>
            </w:pPr>
          </w:p>
        </w:tc>
      </w:tr>
      <w:tr w:rsidR="000417DD" w:rsidRPr="002A1484" w14:paraId="7ED5AA1A" w14:textId="77777777" w:rsidTr="00440507">
        <w:tc>
          <w:tcPr>
            <w:tcW w:w="534" w:type="dxa"/>
            <w:shd w:val="clear" w:color="auto" w:fill="auto"/>
          </w:tcPr>
          <w:p w14:paraId="45C0515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7</w:t>
            </w:r>
          </w:p>
        </w:tc>
        <w:tc>
          <w:tcPr>
            <w:tcW w:w="2835" w:type="dxa"/>
            <w:shd w:val="clear" w:color="auto" w:fill="auto"/>
          </w:tcPr>
          <w:p w14:paraId="7DFDB33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D08CA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3B00C4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3D3C912" w14:textId="77777777" w:rsidR="000417DD" w:rsidRPr="002A1484" w:rsidRDefault="000417DD" w:rsidP="00440507">
            <w:pPr>
              <w:spacing w:after="0"/>
              <w:jc w:val="both"/>
              <w:rPr>
                <w:rFonts w:ascii="Calibri" w:hAnsi="Calibri" w:cstheme="minorHAnsi"/>
              </w:rPr>
            </w:pPr>
          </w:p>
        </w:tc>
      </w:tr>
      <w:tr w:rsidR="000417DD" w:rsidRPr="002A1484" w14:paraId="10F1BDB1" w14:textId="77777777" w:rsidTr="00440507">
        <w:tc>
          <w:tcPr>
            <w:tcW w:w="534" w:type="dxa"/>
            <w:shd w:val="clear" w:color="auto" w:fill="auto"/>
          </w:tcPr>
          <w:p w14:paraId="65EB9D3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8</w:t>
            </w:r>
          </w:p>
        </w:tc>
        <w:tc>
          <w:tcPr>
            <w:tcW w:w="2835" w:type="dxa"/>
            <w:shd w:val="clear" w:color="auto" w:fill="auto"/>
          </w:tcPr>
          <w:p w14:paraId="1AFBCEF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3F3D6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A23A5A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49706EE" w14:textId="77777777" w:rsidR="000417DD" w:rsidRPr="002A1484" w:rsidRDefault="000417DD" w:rsidP="00440507">
            <w:pPr>
              <w:spacing w:after="0"/>
              <w:jc w:val="both"/>
              <w:rPr>
                <w:rFonts w:ascii="Calibri" w:hAnsi="Calibri" w:cstheme="minorHAnsi"/>
              </w:rPr>
            </w:pPr>
          </w:p>
        </w:tc>
      </w:tr>
      <w:tr w:rsidR="000417DD" w:rsidRPr="002A1484" w14:paraId="469F193E" w14:textId="77777777" w:rsidTr="00440507">
        <w:tc>
          <w:tcPr>
            <w:tcW w:w="534" w:type="dxa"/>
            <w:shd w:val="clear" w:color="auto" w:fill="auto"/>
          </w:tcPr>
          <w:p w14:paraId="2506F1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9</w:t>
            </w:r>
          </w:p>
        </w:tc>
        <w:tc>
          <w:tcPr>
            <w:tcW w:w="2835" w:type="dxa"/>
            <w:shd w:val="clear" w:color="auto" w:fill="auto"/>
          </w:tcPr>
          <w:p w14:paraId="167E43B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F87DE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C03BAA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1C4C12" w14:textId="77777777" w:rsidR="000417DD" w:rsidRPr="002A1484" w:rsidRDefault="000417DD" w:rsidP="00440507">
            <w:pPr>
              <w:spacing w:after="0"/>
              <w:jc w:val="both"/>
              <w:rPr>
                <w:rFonts w:ascii="Calibri" w:hAnsi="Calibri" w:cstheme="minorHAnsi"/>
              </w:rPr>
            </w:pPr>
          </w:p>
        </w:tc>
      </w:tr>
      <w:tr w:rsidR="000417DD" w:rsidRPr="002A1484" w14:paraId="0A322A86" w14:textId="77777777" w:rsidTr="00440507">
        <w:tc>
          <w:tcPr>
            <w:tcW w:w="534" w:type="dxa"/>
            <w:shd w:val="clear" w:color="auto" w:fill="auto"/>
          </w:tcPr>
          <w:p w14:paraId="60983D0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lastRenderedPageBreak/>
              <w:t>10</w:t>
            </w:r>
          </w:p>
        </w:tc>
        <w:tc>
          <w:tcPr>
            <w:tcW w:w="2835" w:type="dxa"/>
            <w:shd w:val="clear" w:color="auto" w:fill="auto"/>
          </w:tcPr>
          <w:p w14:paraId="4B6A501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8908489"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B395C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98C7B5" w14:textId="77777777" w:rsidR="000417DD" w:rsidRPr="002A1484" w:rsidRDefault="000417DD" w:rsidP="00440507">
            <w:pPr>
              <w:spacing w:after="0"/>
              <w:jc w:val="both"/>
              <w:rPr>
                <w:rFonts w:ascii="Calibri" w:hAnsi="Calibri" w:cstheme="minorHAnsi"/>
              </w:rPr>
            </w:pPr>
          </w:p>
        </w:tc>
      </w:tr>
      <w:tr w:rsidR="000417DD" w:rsidRPr="002A1484" w14:paraId="753CE535" w14:textId="77777777" w:rsidTr="00440507">
        <w:tc>
          <w:tcPr>
            <w:tcW w:w="534" w:type="dxa"/>
            <w:shd w:val="clear" w:color="auto" w:fill="auto"/>
          </w:tcPr>
          <w:p w14:paraId="4195F9E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11</w:t>
            </w:r>
          </w:p>
        </w:tc>
        <w:tc>
          <w:tcPr>
            <w:tcW w:w="2835" w:type="dxa"/>
            <w:shd w:val="clear" w:color="auto" w:fill="auto"/>
          </w:tcPr>
          <w:p w14:paraId="31A0AE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C4A4C0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952B26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492225C" w14:textId="77777777" w:rsidR="000417DD" w:rsidRPr="002A1484" w:rsidRDefault="000417DD" w:rsidP="00440507">
            <w:pPr>
              <w:spacing w:after="0"/>
              <w:jc w:val="both"/>
              <w:rPr>
                <w:rFonts w:ascii="Calibri" w:hAnsi="Calibri" w:cstheme="minorHAnsi"/>
              </w:rPr>
            </w:pPr>
          </w:p>
        </w:tc>
      </w:tr>
      <w:tr w:rsidR="000417DD" w:rsidRPr="002A1484" w14:paraId="55F91993" w14:textId="77777777" w:rsidTr="00440507">
        <w:tc>
          <w:tcPr>
            <w:tcW w:w="534" w:type="dxa"/>
            <w:shd w:val="clear" w:color="auto" w:fill="auto"/>
          </w:tcPr>
          <w:p w14:paraId="3C320E8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12</w:t>
            </w:r>
          </w:p>
        </w:tc>
        <w:tc>
          <w:tcPr>
            <w:tcW w:w="2835" w:type="dxa"/>
            <w:shd w:val="clear" w:color="auto" w:fill="auto"/>
          </w:tcPr>
          <w:p w14:paraId="676416A6"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5C5D4B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17D63D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6C0B45" w14:textId="77777777" w:rsidR="000417DD" w:rsidRPr="002A1484" w:rsidRDefault="000417DD" w:rsidP="00440507">
            <w:pPr>
              <w:spacing w:after="0"/>
              <w:jc w:val="both"/>
              <w:rPr>
                <w:rFonts w:ascii="Calibri" w:hAnsi="Calibri" w:cstheme="minorHAnsi"/>
              </w:rPr>
            </w:pPr>
          </w:p>
        </w:tc>
      </w:tr>
      <w:tr w:rsidR="000417DD" w:rsidRPr="002A1484" w14:paraId="057587E1" w14:textId="77777777" w:rsidTr="00440507">
        <w:tc>
          <w:tcPr>
            <w:tcW w:w="534" w:type="dxa"/>
            <w:shd w:val="clear" w:color="auto" w:fill="auto"/>
          </w:tcPr>
          <w:p w14:paraId="50570F7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13</w:t>
            </w:r>
          </w:p>
        </w:tc>
        <w:tc>
          <w:tcPr>
            <w:tcW w:w="2835" w:type="dxa"/>
            <w:shd w:val="clear" w:color="auto" w:fill="auto"/>
          </w:tcPr>
          <w:p w14:paraId="36FA2E9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36DB0EB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CD00F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4E1CCAB" w14:textId="77777777" w:rsidR="000417DD" w:rsidRPr="002A1484" w:rsidRDefault="000417DD" w:rsidP="00440507">
            <w:pPr>
              <w:spacing w:after="0"/>
              <w:jc w:val="both"/>
              <w:rPr>
                <w:rFonts w:ascii="Calibri" w:hAnsi="Calibri" w:cstheme="minorHAnsi"/>
              </w:rPr>
            </w:pPr>
          </w:p>
        </w:tc>
      </w:tr>
      <w:tr w:rsidR="000417DD" w:rsidRPr="002A1484" w14:paraId="4BB7703B" w14:textId="77777777" w:rsidTr="00440507">
        <w:tc>
          <w:tcPr>
            <w:tcW w:w="534" w:type="dxa"/>
            <w:shd w:val="clear" w:color="auto" w:fill="auto"/>
          </w:tcPr>
          <w:p w14:paraId="08EA685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14</w:t>
            </w:r>
          </w:p>
        </w:tc>
        <w:tc>
          <w:tcPr>
            <w:tcW w:w="2835" w:type="dxa"/>
            <w:shd w:val="clear" w:color="auto" w:fill="auto"/>
          </w:tcPr>
          <w:p w14:paraId="23B2259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58734A"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04B8D2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D734F55" w14:textId="77777777" w:rsidR="000417DD" w:rsidRPr="002A1484" w:rsidRDefault="000417DD" w:rsidP="00440507">
            <w:pPr>
              <w:spacing w:after="0"/>
              <w:jc w:val="both"/>
              <w:rPr>
                <w:rFonts w:ascii="Calibri" w:hAnsi="Calibri" w:cstheme="minorHAnsi"/>
              </w:rPr>
            </w:pPr>
          </w:p>
        </w:tc>
      </w:tr>
      <w:tr w:rsidR="000417DD" w:rsidRPr="002A1484" w14:paraId="514C8D41" w14:textId="77777777" w:rsidTr="00440507">
        <w:tc>
          <w:tcPr>
            <w:tcW w:w="534" w:type="dxa"/>
            <w:shd w:val="clear" w:color="auto" w:fill="auto"/>
          </w:tcPr>
          <w:p w14:paraId="5759671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15</w:t>
            </w:r>
          </w:p>
        </w:tc>
        <w:tc>
          <w:tcPr>
            <w:tcW w:w="2835" w:type="dxa"/>
            <w:shd w:val="clear" w:color="auto" w:fill="auto"/>
          </w:tcPr>
          <w:p w14:paraId="1BD5C20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280DE4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4DD41C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73181C7" w14:textId="77777777" w:rsidR="000417DD" w:rsidRPr="002A1484" w:rsidRDefault="000417DD" w:rsidP="00440507">
            <w:pPr>
              <w:spacing w:after="0"/>
              <w:jc w:val="both"/>
              <w:rPr>
                <w:rFonts w:ascii="Calibri" w:hAnsi="Calibri" w:cstheme="minorHAnsi"/>
              </w:rPr>
            </w:pPr>
          </w:p>
        </w:tc>
      </w:tr>
      <w:tr w:rsidR="000417DD" w:rsidRPr="002A1484" w14:paraId="7BEC9E54" w14:textId="77777777" w:rsidTr="00440507">
        <w:tc>
          <w:tcPr>
            <w:tcW w:w="534" w:type="dxa"/>
            <w:shd w:val="clear" w:color="auto" w:fill="auto"/>
          </w:tcPr>
          <w:p w14:paraId="00D3C7E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16</w:t>
            </w:r>
          </w:p>
        </w:tc>
        <w:tc>
          <w:tcPr>
            <w:tcW w:w="2835" w:type="dxa"/>
            <w:shd w:val="clear" w:color="auto" w:fill="auto"/>
          </w:tcPr>
          <w:p w14:paraId="57A9128E"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C39B46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CCB42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3CB80D8D" w14:textId="77777777" w:rsidR="000417DD" w:rsidRPr="002A1484" w:rsidRDefault="000417DD" w:rsidP="00440507">
            <w:pPr>
              <w:spacing w:after="0"/>
              <w:jc w:val="both"/>
              <w:rPr>
                <w:rFonts w:ascii="Calibri" w:hAnsi="Calibri" w:cstheme="minorHAnsi"/>
              </w:rPr>
            </w:pPr>
          </w:p>
        </w:tc>
      </w:tr>
      <w:tr w:rsidR="000417DD" w:rsidRPr="002A1484" w14:paraId="770BF103" w14:textId="77777777" w:rsidTr="00440507">
        <w:tc>
          <w:tcPr>
            <w:tcW w:w="534" w:type="dxa"/>
            <w:shd w:val="clear" w:color="auto" w:fill="auto"/>
          </w:tcPr>
          <w:p w14:paraId="3F8300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17</w:t>
            </w:r>
          </w:p>
        </w:tc>
        <w:tc>
          <w:tcPr>
            <w:tcW w:w="2835" w:type="dxa"/>
            <w:shd w:val="clear" w:color="auto" w:fill="auto"/>
          </w:tcPr>
          <w:p w14:paraId="1FC9C92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1B3665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D1C6C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AC29CF3" w14:textId="77777777" w:rsidR="000417DD" w:rsidRPr="002A1484" w:rsidRDefault="000417DD" w:rsidP="00440507">
            <w:pPr>
              <w:spacing w:after="0"/>
              <w:jc w:val="both"/>
              <w:rPr>
                <w:rFonts w:ascii="Calibri" w:hAnsi="Calibri" w:cstheme="minorHAnsi"/>
              </w:rPr>
            </w:pPr>
          </w:p>
        </w:tc>
      </w:tr>
      <w:tr w:rsidR="000417DD" w:rsidRPr="002A1484" w14:paraId="78E96BA2" w14:textId="77777777" w:rsidTr="00440507">
        <w:tc>
          <w:tcPr>
            <w:tcW w:w="534" w:type="dxa"/>
            <w:shd w:val="clear" w:color="auto" w:fill="auto"/>
          </w:tcPr>
          <w:p w14:paraId="2029FF0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18</w:t>
            </w:r>
          </w:p>
        </w:tc>
        <w:tc>
          <w:tcPr>
            <w:tcW w:w="2835" w:type="dxa"/>
            <w:shd w:val="clear" w:color="auto" w:fill="auto"/>
          </w:tcPr>
          <w:p w14:paraId="062931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553D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D86556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5870C24" w14:textId="77777777" w:rsidR="000417DD" w:rsidRPr="002A1484" w:rsidRDefault="000417DD" w:rsidP="00440507">
            <w:pPr>
              <w:spacing w:after="0"/>
              <w:jc w:val="both"/>
              <w:rPr>
                <w:rFonts w:ascii="Calibri" w:hAnsi="Calibri" w:cstheme="minorHAnsi"/>
              </w:rPr>
            </w:pPr>
          </w:p>
        </w:tc>
      </w:tr>
      <w:tr w:rsidR="000417DD" w:rsidRPr="002A1484" w14:paraId="2F144F1A" w14:textId="77777777" w:rsidTr="00440507">
        <w:tc>
          <w:tcPr>
            <w:tcW w:w="534" w:type="dxa"/>
            <w:shd w:val="clear" w:color="auto" w:fill="auto"/>
          </w:tcPr>
          <w:p w14:paraId="2DD32CA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19</w:t>
            </w:r>
          </w:p>
        </w:tc>
        <w:tc>
          <w:tcPr>
            <w:tcW w:w="2835" w:type="dxa"/>
            <w:shd w:val="clear" w:color="auto" w:fill="auto"/>
          </w:tcPr>
          <w:p w14:paraId="1964AD7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65F0A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713E59C"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15C5ACD" w14:textId="77777777" w:rsidR="000417DD" w:rsidRPr="002A1484" w:rsidRDefault="000417DD" w:rsidP="00440507">
            <w:pPr>
              <w:spacing w:after="0"/>
              <w:jc w:val="both"/>
              <w:rPr>
                <w:rFonts w:ascii="Calibri" w:hAnsi="Calibri" w:cstheme="minorHAnsi"/>
              </w:rPr>
            </w:pPr>
          </w:p>
        </w:tc>
      </w:tr>
      <w:tr w:rsidR="000417DD" w:rsidRPr="002A1484" w14:paraId="358DAA2C" w14:textId="77777777" w:rsidTr="00440507">
        <w:tc>
          <w:tcPr>
            <w:tcW w:w="534" w:type="dxa"/>
            <w:shd w:val="clear" w:color="auto" w:fill="auto"/>
          </w:tcPr>
          <w:p w14:paraId="392B701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20</w:t>
            </w:r>
          </w:p>
        </w:tc>
        <w:tc>
          <w:tcPr>
            <w:tcW w:w="2835" w:type="dxa"/>
            <w:shd w:val="clear" w:color="auto" w:fill="auto"/>
          </w:tcPr>
          <w:p w14:paraId="5278CFF1"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FCE2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3D569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D2F95AB" w14:textId="77777777" w:rsidR="000417DD" w:rsidRPr="002A1484" w:rsidRDefault="000417DD" w:rsidP="00440507">
            <w:pPr>
              <w:spacing w:after="0"/>
              <w:jc w:val="both"/>
              <w:rPr>
                <w:rFonts w:ascii="Calibri" w:hAnsi="Calibri" w:cstheme="minorHAnsi"/>
              </w:rPr>
            </w:pPr>
          </w:p>
        </w:tc>
      </w:tr>
      <w:tr w:rsidR="000417DD" w:rsidRPr="002A1484" w14:paraId="17D169B4" w14:textId="77777777" w:rsidTr="00440507">
        <w:tc>
          <w:tcPr>
            <w:tcW w:w="534" w:type="dxa"/>
            <w:shd w:val="clear" w:color="auto" w:fill="auto"/>
          </w:tcPr>
          <w:p w14:paraId="16C626C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21</w:t>
            </w:r>
          </w:p>
        </w:tc>
        <w:tc>
          <w:tcPr>
            <w:tcW w:w="2835" w:type="dxa"/>
            <w:shd w:val="clear" w:color="auto" w:fill="auto"/>
          </w:tcPr>
          <w:p w14:paraId="4ACACDD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1470B9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7D93937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8C20C2" w14:textId="77777777" w:rsidR="000417DD" w:rsidRPr="002A1484" w:rsidRDefault="000417DD" w:rsidP="00440507">
            <w:pPr>
              <w:spacing w:after="0"/>
              <w:jc w:val="both"/>
              <w:rPr>
                <w:rFonts w:ascii="Calibri" w:hAnsi="Calibri" w:cstheme="minorHAnsi"/>
              </w:rPr>
            </w:pPr>
          </w:p>
        </w:tc>
      </w:tr>
      <w:tr w:rsidR="000417DD" w:rsidRPr="002A1484" w14:paraId="161538F4" w14:textId="77777777" w:rsidTr="00440507">
        <w:tc>
          <w:tcPr>
            <w:tcW w:w="534" w:type="dxa"/>
            <w:shd w:val="clear" w:color="auto" w:fill="auto"/>
          </w:tcPr>
          <w:p w14:paraId="57D0CCD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22</w:t>
            </w:r>
          </w:p>
        </w:tc>
        <w:tc>
          <w:tcPr>
            <w:tcW w:w="2835" w:type="dxa"/>
            <w:shd w:val="clear" w:color="auto" w:fill="auto"/>
          </w:tcPr>
          <w:p w14:paraId="004F6BF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1EE838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637C7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4E7A798" w14:textId="77777777" w:rsidR="000417DD" w:rsidRPr="002A1484" w:rsidRDefault="000417DD" w:rsidP="00440507">
            <w:pPr>
              <w:spacing w:after="0"/>
              <w:jc w:val="both"/>
              <w:rPr>
                <w:rFonts w:ascii="Calibri" w:hAnsi="Calibri" w:cstheme="minorHAnsi"/>
              </w:rPr>
            </w:pPr>
          </w:p>
        </w:tc>
      </w:tr>
      <w:tr w:rsidR="000417DD" w:rsidRPr="002A1484" w14:paraId="7FD33E52" w14:textId="77777777" w:rsidTr="00440507">
        <w:tc>
          <w:tcPr>
            <w:tcW w:w="534" w:type="dxa"/>
            <w:shd w:val="clear" w:color="auto" w:fill="auto"/>
          </w:tcPr>
          <w:p w14:paraId="4736AE19"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23</w:t>
            </w:r>
          </w:p>
        </w:tc>
        <w:tc>
          <w:tcPr>
            <w:tcW w:w="2835" w:type="dxa"/>
            <w:shd w:val="clear" w:color="auto" w:fill="auto"/>
          </w:tcPr>
          <w:p w14:paraId="17C1DD89"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35C8C3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7AE8D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643BDBF" w14:textId="77777777" w:rsidR="000417DD" w:rsidRPr="002A1484" w:rsidRDefault="000417DD" w:rsidP="00440507">
            <w:pPr>
              <w:spacing w:after="0"/>
              <w:jc w:val="both"/>
              <w:rPr>
                <w:rFonts w:ascii="Calibri" w:hAnsi="Calibri" w:cstheme="minorHAnsi"/>
              </w:rPr>
            </w:pPr>
          </w:p>
        </w:tc>
      </w:tr>
      <w:tr w:rsidR="000417DD" w:rsidRPr="002A1484" w14:paraId="0568D134" w14:textId="77777777" w:rsidTr="00440507">
        <w:tc>
          <w:tcPr>
            <w:tcW w:w="534" w:type="dxa"/>
            <w:shd w:val="clear" w:color="auto" w:fill="auto"/>
          </w:tcPr>
          <w:p w14:paraId="660ACC3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24</w:t>
            </w:r>
          </w:p>
        </w:tc>
        <w:tc>
          <w:tcPr>
            <w:tcW w:w="2835" w:type="dxa"/>
            <w:shd w:val="clear" w:color="auto" w:fill="auto"/>
          </w:tcPr>
          <w:p w14:paraId="474A5B7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AA492A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69A7B5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F798ED1" w14:textId="77777777" w:rsidR="000417DD" w:rsidRPr="002A1484" w:rsidRDefault="000417DD" w:rsidP="00440507">
            <w:pPr>
              <w:spacing w:after="0"/>
              <w:jc w:val="both"/>
              <w:rPr>
                <w:rFonts w:ascii="Calibri" w:hAnsi="Calibri" w:cstheme="minorHAnsi"/>
              </w:rPr>
            </w:pPr>
          </w:p>
        </w:tc>
      </w:tr>
      <w:tr w:rsidR="000417DD" w:rsidRPr="002A1484" w14:paraId="3603D435" w14:textId="77777777" w:rsidTr="00440507">
        <w:tc>
          <w:tcPr>
            <w:tcW w:w="534" w:type="dxa"/>
            <w:shd w:val="clear" w:color="auto" w:fill="auto"/>
          </w:tcPr>
          <w:p w14:paraId="212E733C"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25</w:t>
            </w:r>
          </w:p>
        </w:tc>
        <w:tc>
          <w:tcPr>
            <w:tcW w:w="2835" w:type="dxa"/>
            <w:shd w:val="clear" w:color="auto" w:fill="auto"/>
          </w:tcPr>
          <w:p w14:paraId="0E07993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48EAE3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BDA9BB"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7251E30" w14:textId="77777777" w:rsidR="000417DD" w:rsidRPr="002A1484" w:rsidRDefault="000417DD" w:rsidP="00440507">
            <w:pPr>
              <w:spacing w:after="0"/>
              <w:jc w:val="both"/>
              <w:rPr>
                <w:rFonts w:ascii="Calibri" w:hAnsi="Calibri" w:cstheme="minorHAnsi"/>
              </w:rPr>
            </w:pPr>
          </w:p>
        </w:tc>
      </w:tr>
      <w:tr w:rsidR="000417DD" w:rsidRPr="002A1484" w14:paraId="5CF62898" w14:textId="77777777" w:rsidTr="00440507">
        <w:tc>
          <w:tcPr>
            <w:tcW w:w="534" w:type="dxa"/>
            <w:shd w:val="clear" w:color="auto" w:fill="auto"/>
          </w:tcPr>
          <w:p w14:paraId="4BF0C02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26</w:t>
            </w:r>
          </w:p>
        </w:tc>
        <w:tc>
          <w:tcPr>
            <w:tcW w:w="2835" w:type="dxa"/>
            <w:shd w:val="clear" w:color="auto" w:fill="auto"/>
          </w:tcPr>
          <w:p w14:paraId="6E08272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D2E99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B5851B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44EAF2" w14:textId="77777777" w:rsidR="000417DD" w:rsidRPr="002A1484" w:rsidRDefault="000417DD" w:rsidP="00440507">
            <w:pPr>
              <w:spacing w:after="0"/>
              <w:jc w:val="both"/>
              <w:rPr>
                <w:rFonts w:ascii="Calibri" w:hAnsi="Calibri" w:cstheme="minorHAnsi"/>
              </w:rPr>
            </w:pPr>
          </w:p>
        </w:tc>
      </w:tr>
      <w:tr w:rsidR="000417DD" w:rsidRPr="002A1484" w14:paraId="407E8452" w14:textId="77777777" w:rsidTr="00440507">
        <w:tc>
          <w:tcPr>
            <w:tcW w:w="534" w:type="dxa"/>
            <w:shd w:val="clear" w:color="auto" w:fill="auto"/>
          </w:tcPr>
          <w:p w14:paraId="6A80318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27</w:t>
            </w:r>
          </w:p>
        </w:tc>
        <w:tc>
          <w:tcPr>
            <w:tcW w:w="2835" w:type="dxa"/>
            <w:shd w:val="clear" w:color="auto" w:fill="auto"/>
          </w:tcPr>
          <w:p w14:paraId="52F8C78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D0A9A4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ACE27C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D9EDA5" w14:textId="77777777" w:rsidR="000417DD" w:rsidRPr="002A1484" w:rsidRDefault="000417DD" w:rsidP="00440507">
            <w:pPr>
              <w:spacing w:after="0"/>
              <w:jc w:val="both"/>
              <w:rPr>
                <w:rFonts w:ascii="Calibri" w:hAnsi="Calibri" w:cstheme="minorHAnsi"/>
              </w:rPr>
            </w:pPr>
          </w:p>
        </w:tc>
      </w:tr>
      <w:tr w:rsidR="000417DD" w:rsidRPr="002A1484" w14:paraId="68B7145E" w14:textId="77777777" w:rsidTr="00440507">
        <w:tc>
          <w:tcPr>
            <w:tcW w:w="534" w:type="dxa"/>
            <w:shd w:val="clear" w:color="auto" w:fill="auto"/>
          </w:tcPr>
          <w:p w14:paraId="50A70C2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28</w:t>
            </w:r>
          </w:p>
        </w:tc>
        <w:tc>
          <w:tcPr>
            <w:tcW w:w="2835" w:type="dxa"/>
            <w:shd w:val="clear" w:color="auto" w:fill="auto"/>
          </w:tcPr>
          <w:p w14:paraId="338A80F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381AE0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FD8AB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9BFA8B0" w14:textId="77777777" w:rsidR="000417DD" w:rsidRPr="002A1484" w:rsidRDefault="000417DD" w:rsidP="00440507">
            <w:pPr>
              <w:spacing w:after="0"/>
              <w:jc w:val="both"/>
              <w:rPr>
                <w:rFonts w:ascii="Calibri" w:hAnsi="Calibri" w:cstheme="minorHAnsi"/>
              </w:rPr>
            </w:pPr>
          </w:p>
        </w:tc>
      </w:tr>
    </w:tbl>
    <w:p w14:paraId="0EDA4638" w14:textId="77777777" w:rsidR="000417DD" w:rsidRDefault="000417DD" w:rsidP="000417DD">
      <w:pPr>
        <w:jc w:val="center"/>
      </w:pPr>
    </w:p>
    <w:sectPr w:rsidR="000417D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B0616C" w14:textId="77777777" w:rsidR="00AA0956" w:rsidRDefault="00AA0956" w:rsidP="0089209F">
      <w:pPr>
        <w:spacing w:after="0" w:line="240" w:lineRule="auto"/>
      </w:pPr>
      <w:r>
        <w:separator/>
      </w:r>
    </w:p>
  </w:endnote>
  <w:endnote w:type="continuationSeparator" w:id="0">
    <w:p w14:paraId="228175CE" w14:textId="77777777" w:rsidR="00AA0956" w:rsidRDefault="00AA0956" w:rsidP="00892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ABDF0" w14:textId="2BA7B277" w:rsidR="0089209F" w:rsidRDefault="009A389A">
    <w:pPr>
      <w:pStyle w:val="Footer"/>
    </w:pPr>
    <w:r>
      <w:t>BW</w:t>
    </w:r>
    <w:r w:rsidR="005B6781">
      <w:t>S</w:t>
    </w:r>
    <w:r>
      <w:t xml:space="preserve"> </w:t>
    </w:r>
    <w:r w:rsidR="005B6781">
      <w:t>4</w:t>
    </w:r>
    <w:r>
      <w:t>6</w:t>
    </w:r>
    <w:r>
      <w:ptab w:relativeTo="margin" w:alignment="center" w:leader="none"/>
    </w:r>
    <w:r>
      <w:t>Preventing Bullying</w:t>
    </w:r>
    <w:r>
      <w:ptab w:relativeTo="margin" w:alignment="right" w:leader="none"/>
    </w:r>
    <w:r>
      <w:t xml:space="preserve">Version </w:t>
    </w:r>
    <w:r w:rsidR="002F56BE">
      <w:t>2</w:t>
    </w:r>
  </w:p>
  <w:p w14:paraId="5D89E781" w14:textId="2FD87E96" w:rsidR="009A389A" w:rsidRDefault="009A389A">
    <w:pPr>
      <w:pStyle w:val="Footer"/>
    </w:pPr>
  </w:p>
  <w:p w14:paraId="1F7CFAF0" w14:textId="2AF78855" w:rsidR="009A389A" w:rsidRDefault="009A389A">
    <w:pPr>
      <w:pStyle w:val="Footer"/>
    </w:pPr>
    <w:r>
      <w:tab/>
      <w:t xml:space="preserve">Last updated – </w:t>
    </w:r>
    <w:r w:rsidR="002F56BE">
      <w:t>January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225A68" w14:textId="77777777" w:rsidR="00AA0956" w:rsidRDefault="00AA0956" w:rsidP="0089209F">
      <w:pPr>
        <w:spacing w:after="0" w:line="240" w:lineRule="auto"/>
      </w:pPr>
      <w:r>
        <w:separator/>
      </w:r>
    </w:p>
  </w:footnote>
  <w:footnote w:type="continuationSeparator" w:id="0">
    <w:p w14:paraId="50744A61" w14:textId="77777777" w:rsidR="00AA0956" w:rsidRDefault="00AA0956" w:rsidP="008920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4710717"/>
      <w:docPartObj>
        <w:docPartGallery w:val="Page Numbers (Top of Page)"/>
        <w:docPartUnique/>
      </w:docPartObj>
    </w:sdtPr>
    <w:sdtEndPr>
      <w:rPr>
        <w:noProof/>
      </w:rPr>
    </w:sdtEndPr>
    <w:sdtContent>
      <w:p w14:paraId="08EED0FA" w14:textId="712EAC52" w:rsidR="009A389A" w:rsidRDefault="009A389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B17B713" w14:textId="77777777" w:rsidR="009A389A" w:rsidRDefault="009A38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3D3492"/>
    <w:multiLevelType w:val="hybridMultilevel"/>
    <w:tmpl w:val="6374AF0A"/>
    <w:lvl w:ilvl="0" w:tplc="BDAAB37E">
      <w:start w:val="1"/>
      <w:numFmt w:val="decimal"/>
      <w:lvlText w:val="%1."/>
      <w:lvlJc w:val="left"/>
      <w:pPr>
        <w:ind w:left="360" w:hanging="360"/>
      </w:pPr>
      <w:rPr>
        <w:rFonts w:asciiTheme="minorHAnsi" w:hAnsiTheme="minorHAnsi"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C41E71"/>
    <w:multiLevelType w:val="hybridMultilevel"/>
    <w:tmpl w:val="F1829B08"/>
    <w:lvl w:ilvl="0" w:tplc="08090001">
      <w:start w:val="1"/>
      <w:numFmt w:val="bullet"/>
      <w:lvlText w:val=""/>
      <w:lvlJc w:val="left"/>
      <w:pPr>
        <w:tabs>
          <w:tab w:val="num" w:pos="720"/>
        </w:tabs>
        <w:ind w:left="720" w:hanging="360"/>
      </w:pPr>
      <w:rPr>
        <w:rFonts w:ascii="Symbol" w:hAnsi="Symbol" w:hint="default"/>
      </w:rPr>
    </w:lvl>
    <w:lvl w:ilvl="1" w:tplc="D666A250" w:tentative="1">
      <w:start w:val="1"/>
      <w:numFmt w:val="lowerLetter"/>
      <w:lvlText w:val="%2."/>
      <w:lvlJc w:val="left"/>
      <w:pPr>
        <w:tabs>
          <w:tab w:val="num" w:pos="1440"/>
        </w:tabs>
        <w:ind w:left="1440" w:hanging="360"/>
      </w:pPr>
    </w:lvl>
    <w:lvl w:ilvl="2" w:tplc="57D03F8A" w:tentative="1">
      <w:start w:val="1"/>
      <w:numFmt w:val="lowerRoman"/>
      <w:lvlText w:val="%3."/>
      <w:lvlJc w:val="right"/>
      <w:pPr>
        <w:tabs>
          <w:tab w:val="num" w:pos="2160"/>
        </w:tabs>
        <w:ind w:left="2160" w:hanging="180"/>
      </w:pPr>
    </w:lvl>
    <w:lvl w:ilvl="3" w:tplc="25128834" w:tentative="1">
      <w:start w:val="1"/>
      <w:numFmt w:val="decimal"/>
      <w:lvlText w:val="%4."/>
      <w:lvlJc w:val="left"/>
      <w:pPr>
        <w:tabs>
          <w:tab w:val="num" w:pos="2880"/>
        </w:tabs>
        <w:ind w:left="2880" w:hanging="360"/>
      </w:pPr>
    </w:lvl>
    <w:lvl w:ilvl="4" w:tplc="D34826F6" w:tentative="1">
      <w:start w:val="1"/>
      <w:numFmt w:val="lowerLetter"/>
      <w:lvlText w:val="%5."/>
      <w:lvlJc w:val="left"/>
      <w:pPr>
        <w:tabs>
          <w:tab w:val="num" w:pos="3600"/>
        </w:tabs>
        <w:ind w:left="3600" w:hanging="360"/>
      </w:pPr>
    </w:lvl>
    <w:lvl w:ilvl="5" w:tplc="33D85648" w:tentative="1">
      <w:start w:val="1"/>
      <w:numFmt w:val="lowerRoman"/>
      <w:lvlText w:val="%6."/>
      <w:lvlJc w:val="right"/>
      <w:pPr>
        <w:tabs>
          <w:tab w:val="num" w:pos="4320"/>
        </w:tabs>
        <w:ind w:left="4320" w:hanging="180"/>
      </w:pPr>
    </w:lvl>
    <w:lvl w:ilvl="6" w:tplc="6FEE5B1E" w:tentative="1">
      <w:start w:val="1"/>
      <w:numFmt w:val="decimal"/>
      <w:lvlText w:val="%7."/>
      <w:lvlJc w:val="left"/>
      <w:pPr>
        <w:tabs>
          <w:tab w:val="num" w:pos="5040"/>
        </w:tabs>
        <w:ind w:left="5040" w:hanging="360"/>
      </w:pPr>
    </w:lvl>
    <w:lvl w:ilvl="7" w:tplc="04D0DAB0" w:tentative="1">
      <w:start w:val="1"/>
      <w:numFmt w:val="lowerLetter"/>
      <w:lvlText w:val="%8."/>
      <w:lvlJc w:val="left"/>
      <w:pPr>
        <w:tabs>
          <w:tab w:val="num" w:pos="5760"/>
        </w:tabs>
        <w:ind w:left="5760" w:hanging="360"/>
      </w:pPr>
    </w:lvl>
    <w:lvl w:ilvl="8" w:tplc="32E02C82" w:tentative="1">
      <w:start w:val="1"/>
      <w:numFmt w:val="lowerRoman"/>
      <w:lvlText w:val="%9."/>
      <w:lvlJc w:val="right"/>
      <w:pPr>
        <w:tabs>
          <w:tab w:val="num" w:pos="6480"/>
        </w:tabs>
        <w:ind w:left="6480" w:hanging="180"/>
      </w:pPr>
    </w:lvl>
  </w:abstractNum>
  <w:abstractNum w:abstractNumId="2" w15:restartNumberingAfterBreak="0">
    <w:nsid w:val="5E357137"/>
    <w:multiLevelType w:val="hybridMultilevel"/>
    <w:tmpl w:val="4D8C5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F2494A"/>
    <w:multiLevelType w:val="hybridMultilevel"/>
    <w:tmpl w:val="550AB7E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DD"/>
    <w:rsid w:val="00013C6B"/>
    <w:rsid w:val="000417DD"/>
    <w:rsid w:val="001A19B8"/>
    <w:rsid w:val="002C118B"/>
    <w:rsid w:val="002C59B0"/>
    <w:rsid w:val="002F56BE"/>
    <w:rsid w:val="00357970"/>
    <w:rsid w:val="003A2B10"/>
    <w:rsid w:val="004043B9"/>
    <w:rsid w:val="005621D3"/>
    <w:rsid w:val="005646D5"/>
    <w:rsid w:val="005B6781"/>
    <w:rsid w:val="007D0199"/>
    <w:rsid w:val="00843BD3"/>
    <w:rsid w:val="0089209F"/>
    <w:rsid w:val="009A389A"/>
    <w:rsid w:val="00A10674"/>
    <w:rsid w:val="00A10894"/>
    <w:rsid w:val="00AA0956"/>
    <w:rsid w:val="00D40E74"/>
    <w:rsid w:val="00DA3864"/>
    <w:rsid w:val="00DC4C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3979"/>
  <w15:chartTrackingRefBased/>
  <w15:docId w15:val="{6488A38F-01D7-41E5-9CC1-1D97780B7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3B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209F"/>
    <w:pPr>
      <w:ind w:left="720"/>
      <w:contextualSpacing/>
    </w:pPr>
  </w:style>
  <w:style w:type="paragraph" w:styleId="BodyText">
    <w:name w:val="Body Text"/>
    <w:basedOn w:val="Normal"/>
    <w:link w:val="BodyTextChar"/>
    <w:uiPriority w:val="99"/>
    <w:unhideWhenUsed/>
    <w:rsid w:val="0089209F"/>
    <w:pPr>
      <w:spacing w:after="120" w:line="240" w:lineRule="auto"/>
    </w:pPr>
    <w:rPr>
      <w:rFonts w:ascii="Arial" w:eastAsia="Times" w:hAnsi="Arial" w:cs="Times New Roman"/>
      <w:sz w:val="24"/>
      <w:szCs w:val="20"/>
      <w:lang w:eastAsia="en-GB"/>
    </w:rPr>
  </w:style>
  <w:style w:type="character" w:customStyle="1" w:styleId="BodyTextChar">
    <w:name w:val="Body Text Char"/>
    <w:basedOn w:val="DefaultParagraphFont"/>
    <w:link w:val="BodyText"/>
    <w:uiPriority w:val="99"/>
    <w:rsid w:val="0089209F"/>
    <w:rPr>
      <w:rFonts w:ascii="Arial" w:eastAsia="Times" w:hAnsi="Arial" w:cs="Times New Roman"/>
      <w:sz w:val="24"/>
      <w:szCs w:val="20"/>
      <w:lang w:eastAsia="en-GB"/>
    </w:rPr>
  </w:style>
  <w:style w:type="paragraph" w:styleId="Header">
    <w:name w:val="header"/>
    <w:basedOn w:val="Normal"/>
    <w:link w:val="HeaderChar"/>
    <w:uiPriority w:val="99"/>
    <w:unhideWhenUsed/>
    <w:rsid w:val="008920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09F"/>
  </w:style>
  <w:style w:type="paragraph" w:styleId="Footer">
    <w:name w:val="footer"/>
    <w:basedOn w:val="Normal"/>
    <w:link w:val="FooterChar"/>
    <w:uiPriority w:val="99"/>
    <w:unhideWhenUsed/>
    <w:rsid w:val="008920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09F"/>
  </w:style>
  <w:style w:type="paragraph" w:styleId="Title">
    <w:name w:val="Title"/>
    <w:basedOn w:val="Normal"/>
    <w:next w:val="Normal"/>
    <w:link w:val="TitleChar"/>
    <w:uiPriority w:val="10"/>
    <w:qFormat/>
    <w:rsid w:val="00843BD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3BD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43BD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43BD3"/>
    <w:pPr>
      <w:outlineLvl w:val="9"/>
    </w:pPr>
    <w:rPr>
      <w:lang w:val="en-US"/>
    </w:rPr>
  </w:style>
  <w:style w:type="paragraph" w:styleId="TOC1">
    <w:name w:val="toc 1"/>
    <w:basedOn w:val="Normal"/>
    <w:next w:val="Normal"/>
    <w:autoRedefine/>
    <w:uiPriority w:val="39"/>
    <w:unhideWhenUsed/>
    <w:rsid w:val="00843BD3"/>
    <w:pPr>
      <w:spacing w:after="100"/>
    </w:pPr>
  </w:style>
  <w:style w:type="character" w:styleId="Hyperlink">
    <w:name w:val="Hyperlink"/>
    <w:basedOn w:val="DefaultParagraphFont"/>
    <w:uiPriority w:val="99"/>
    <w:unhideWhenUsed/>
    <w:rsid w:val="00843B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D3C350-C310-4117-845F-0008659E1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998</Words>
  <Characters>5690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Chappel</dc:creator>
  <cp:keywords/>
  <dc:description/>
  <cp:lastModifiedBy>Steven Pegrum</cp:lastModifiedBy>
  <cp:revision>3</cp:revision>
  <dcterms:created xsi:type="dcterms:W3CDTF">2025-02-06T15:48:00Z</dcterms:created>
  <dcterms:modified xsi:type="dcterms:W3CDTF">2025-03-17T10:52:00Z</dcterms:modified>
</cp:coreProperties>
</file>